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937" w:rsidRDefault="007E2937" w:rsidP="00684268">
      <w:pPr>
        <w:spacing w:after="0" w:line="240" w:lineRule="auto"/>
        <w:rPr>
          <w:rFonts w:asciiTheme="majorBidi" w:hAnsiTheme="majorBidi" w:cstheme="majorBidi"/>
          <w:b/>
          <w:bCs/>
          <w:sz w:val="28"/>
          <w:szCs w:val="28"/>
        </w:rPr>
      </w:pPr>
    </w:p>
    <w:p w:rsidR="009E5CCE" w:rsidRPr="00684268" w:rsidRDefault="009E5CCE" w:rsidP="00684268">
      <w:pPr>
        <w:tabs>
          <w:tab w:val="left" w:pos="0"/>
        </w:tabs>
        <w:spacing w:line="270" w:lineRule="atLeast"/>
        <w:jc w:val="center"/>
        <w:rPr>
          <w:rFonts w:ascii="Gisha" w:hAnsi="Gisha" w:cs="Gisha"/>
          <w:b/>
          <w:bCs/>
          <w:sz w:val="32"/>
          <w:szCs w:val="32"/>
        </w:rPr>
      </w:pPr>
      <w:r w:rsidRPr="00684268">
        <w:rPr>
          <w:rFonts w:ascii="Gisha" w:hAnsi="Gisha" w:cs="Gisha"/>
          <w:b/>
          <w:bCs/>
          <w:sz w:val="32"/>
          <w:szCs w:val="32"/>
        </w:rPr>
        <w:t>Chapitre I</w:t>
      </w:r>
      <w:r w:rsidR="00095A7E" w:rsidRPr="00684268">
        <w:rPr>
          <w:rFonts w:ascii="Gisha" w:hAnsi="Gisha" w:cs="Gisha"/>
          <w:b/>
          <w:bCs/>
          <w:sz w:val="32"/>
          <w:szCs w:val="32"/>
        </w:rPr>
        <w:t>I</w:t>
      </w:r>
    </w:p>
    <w:p w:rsidR="00F52FAC" w:rsidRPr="00684268" w:rsidRDefault="005A752F" w:rsidP="00684268">
      <w:pPr>
        <w:tabs>
          <w:tab w:val="left" w:pos="0"/>
        </w:tabs>
        <w:spacing w:line="270" w:lineRule="atLeast"/>
        <w:jc w:val="center"/>
        <w:rPr>
          <w:rFonts w:ascii="Gisha" w:hAnsi="Gisha" w:cs="Gisha"/>
          <w:b/>
          <w:bCs/>
          <w:sz w:val="32"/>
          <w:szCs w:val="32"/>
        </w:rPr>
      </w:pPr>
      <w:r w:rsidRPr="00684268">
        <w:rPr>
          <w:rFonts w:ascii="Gisha" w:hAnsi="Gisha" w:cs="Gisha"/>
          <w:b/>
          <w:bCs/>
          <w:sz w:val="32"/>
          <w:szCs w:val="32"/>
        </w:rPr>
        <w:t>Recherche bibliographique</w:t>
      </w:r>
    </w:p>
    <w:p w:rsidR="00F52FAC" w:rsidRPr="00684268" w:rsidRDefault="00F52FAC" w:rsidP="00684268">
      <w:pPr>
        <w:tabs>
          <w:tab w:val="left" w:pos="0"/>
        </w:tabs>
        <w:spacing w:line="270" w:lineRule="atLeast"/>
        <w:jc w:val="center"/>
        <w:rPr>
          <w:rFonts w:ascii="Gisha" w:hAnsi="Gisha" w:cs="Gisha"/>
          <w:b/>
          <w:bCs/>
          <w:sz w:val="32"/>
          <w:szCs w:val="32"/>
        </w:rPr>
      </w:pPr>
    </w:p>
    <w:p w:rsidR="005A752F" w:rsidRDefault="005A752F" w:rsidP="002C1D17">
      <w:pPr>
        <w:spacing w:after="0" w:line="240" w:lineRule="auto"/>
        <w:rPr>
          <w:rFonts w:ascii="Verdana" w:hAnsi="Verdana"/>
          <w:color w:val="4C7FA4"/>
          <w:sz w:val="26"/>
          <w:szCs w:val="26"/>
          <w:u w:val="single"/>
        </w:rPr>
      </w:pPr>
    </w:p>
    <w:p w:rsidR="00263883" w:rsidRPr="00263883" w:rsidRDefault="00263883" w:rsidP="00263883">
      <w:pPr>
        <w:pStyle w:val="Paragraphedeliste"/>
        <w:numPr>
          <w:ilvl w:val="0"/>
          <w:numId w:val="21"/>
        </w:numPr>
        <w:spacing w:after="0" w:line="240" w:lineRule="auto"/>
        <w:rPr>
          <w:rFonts w:ascii="Gisha" w:hAnsi="Gisha" w:cs="Gisha"/>
          <w:b/>
          <w:vanish/>
          <w:sz w:val="24"/>
          <w:szCs w:val="24"/>
        </w:rPr>
      </w:pPr>
    </w:p>
    <w:p w:rsidR="00263883" w:rsidRPr="00263883" w:rsidRDefault="00263883" w:rsidP="00263883">
      <w:pPr>
        <w:pStyle w:val="Paragraphedeliste"/>
        <w:numPr>
          <w:ilvl w:val="0"/>
          <w:numId w:val="21"/>
        </w:numPr>
        <w:spacing w:after="0" w:line="240" w:lineRule="auto"/>
        <w:rPr>
          <w:rFonts w:ascii="Gisha" w:hAnsi="Gisha" w:cs="Gisha"/>
          <w:b/>
          <w:vanish/>
          <w:sz w:val="24"/>
          <w:szCs w:val="24"/>
        </w:rPr>
      </w:pPr>
    </w:p>
    <w:p w:rsidR="002C1D17" w:rsidRPr="005E191E" w:rsidRDefault="005A752F" w:rsidP="00263883">
      <w:pPr>
        <w:pStyle w:val="Paragraphedeliste"/>
        <w:numPr>
          <w:ilvl w:val="1"/>
          <w:numId w:val="21"/>
        </w:numPr>
        <w:spacing w:after="0" w:line="240" w:lineRule="auto"/>
        <w:ind w:left="709" w:hanging="709"/>
        <w:rPr>
          <w:rFonts w:ascii="Gisha" w:hAnsi="Gisha" w:cs="Gisha"/>
          <w:b/>
          <w:sz w:val="24"/>
          <w:szCs w:val="24"/>
        </w:rPr>
      </w:pPr>
      <w:r w:rsidRPr="005E191E">
        <w:rPr>
          <w:rFonts w:ascii="Gisha" w:hAnsi="Gisha" w:cs="Gisha"/>
          <w:b/>
          <w:sz w:val="24"/>
          <w:szCs w:val="24"/>
        </w:rPr>
        <w:t>Introduction sur les composites</w:t>
      </w:r>
    </w:p>
    <w:p w:rsidR="00AD293B" w:rsidRDefault="00AD293B" w:rsidP="002C1D17">
      <w:pPr>
        <w:spacing w:after="0" w:line="240" w:lineRule="auto"/>
        <w:rPr>
          <w:rFonts w:ascii="Verdana" w:hAnsi="Verdana"/>
          <w:color w:val="4C7FA4"/>
          <w:sz w:val="26"/>
          <w:szCs w:val="26"/>
          <w:u w:val="single"/>
        </w:rPr>
      </w:pPr>
    </w:p>
    <w:p w:rsidR="00AD293B" w:rsidRPr="005E191E" w:rsidRDefault="00AD293B" w:rsidP="00684268">
      <w:pPr>
        <w:spacing w:after="0" w:line="36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Un matériau composite peut être défini d'une manière générale comme l'assemblage de deux ou plusieurs matériaux, l'assemblage final ayant des propriétés supérieures aux propriétés de chacun des matériaux constitutifs. On appelle maintenant de façon courante "matériaux composites" des arrangements de fibres, les renforts qui sont noyés dans une matrice dont la résistance mécanique est beaucoup plus faible. La matrice assure la cohésion et l'orientation des fibres, elle permet également de transmettre les sollicitations auxquelles sont soumises les pièces. Les matériaux ainsi obtenus sont très hétérogènes et anisotropes.</w:t>
      </w:r>
    </w:p>
    <w:p w:rsidR="00AD293B" w:rsidRPr="005E191E" w:rsidRDefault="00AD293B" w:rsidP="00684268">
      <w:pPr>
        <w:spacing w:after="0" w:line="360" w:lineRule="auto"/>
        <w:ind w:firstLine="708"/>
        <w:jc w:val="both"/>
        <w:rPr>
          <w:rFonts w:ascii="Gisha" w:eastAsia="Times New Roman" w:hAnsi="Gisha" w:cs="Gisha"/>
          <w:sz w:val="24"/>
          <w:szCs w:val="24"/>
          <w:lang w:eastAsia="fr-FR"/>
        </w:rPr>
      </w:pPr>
    </w:p>
    <w:p w:rsidR="002C1D17" w:rsidRPr="005E191E" w:rsidRDefault="00AD293B" w:rsidP="00684268">
      <w:pPr>
        <w:spacing w:after="0" w:line="36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Il faut différencier charges et renforts. Les charges, sous forme d'éléments </w:t>
      </w:r>
      <w:proofErr w:type="gramStart"/>
      <w:r w:rsidRPr="005E191E">
        <w:rPr>
          <w:rFonts w:ascii="Gisha" w:eastAsia="Times New Roman" w:hAnsi="Gisha" w:cs="Gisha"/>
          <w:sz w:val="24"/>
          <w:szCs w:val="24"/>
          <w:lang w:eastAsia="fr-FR"/>
        </w:rPr>
        <w:t>fragmentaires</w:t>
      </w:r>
      <w:proofErr w:type="gramEnd"/>
      <w:r w:rsidRPr="005E191E">
        <w:rPr>
          <w:rFonts w:ascii="Gisha" w:eastAsia="Times New Roman" w:hAnsi="Gisha" w:cs="Gisha"/>
          <w:sz w:val="24"/>
          <w:szCs w:val="24"/>
          <w:lang w:eastAsia="fr-FR"/>
        </w:rPr>
        <w:t>, de poudres ou liquide, modifient une propriété de la matière à laquelle on l'ajoute (par exemple la tenue aux chocs, la résistance aux UV, le comportement au feu…). Les renforts, sous forme de fibres, contribuent uniquement à améliorer la résistance mécanique et la rigidité de la pièce dans laquelle ils sont incorporés.</w:t>
      </w:r>
      <w:r w:rsidR="005A752F" w:rsidRPr="005E191E">
        <w:rPr>
          <w:rFonts w:ascii="Gisha" w:eastAsia="Times New Roman" w:hAnsi="Gisha" w:cs="Gisha"/>
          <w:sz w:val="24"/>
          <w:szCs w:val="24"/>
          <w:lang w:eastAsia="fr-FR"/>
        </w:rPr>
        <w:t xml:space="preserve"> </w:t>
      </w:r>
      <w:r w:rsidR="002C1D17" w:rsidRPr="005E191E">
        <w:rPr>
          <w:rFonts w:ascii="Gisha" w:eastAsia="Times New Roman" w:hAnsi="Gisha" w:cs="Gisha"/>
          <w:sz w:val="24"/>
          <w:szCs w:val="24"/>
          <w:lang w:eastAsia="fr-FR"/>
        </w:rPr>
        <w:t xml:space="preserve">Le </w:t>
      </w:r>
      <w:hyperlink r:id="rId8" w:history="1">
        <w:r w:rsidR="002C1D17" w:rsidRPr="005E191E">
          <w:rPr>
            <w:rFonts w:ascii="Gisha" w:eastAsia="Times New Roman" w:hAnsi="Gisha" w:cs="Gisha"/>
            <w:bCs/>
            <w:sz w:val="24"/>
            <w:szCs w:val="24"/>
            <w:lang w:eastAsia="fr-FR"/>
          </w:rPr>
          <w:t>matériau composite</w:t>
        </w:r>
      </w:hyperlink>
      <w:r w:rsidR="002C1D17" w:rsidRPr="005E191E">
        <w:rPr>
          <w:rFonts w:ascii="Gisha" w:eastAsia="Times New Roman" w:hAnsi="Gisha" w:cs="Gisha"/>
          <w:b/>
          <w:bCs/>
          <w:vanish/>
          <w:sz w:val="24"/>
          <w:szCs w:val="24"/>
          <w:lang w:eastAsia="fr-FR"/>
        </w:rPr>
        <w:t xml:space="preserve"> (Le </w:t>
      </w:r>
      <w:hyperlink r:id="rId9" w:history="1">
        <w:r w:rsidR="002C1D17" w:rsidRPr="005E191E">
          <w:rPr>
            <w:rFonts w:ascii="Gisha" w:eastAsia="Times New Roman" w:hAnsi="Gisha" w:cs="Gisha"/>
            <w:b/>
            <w:bCs/>
            <w:vanish/>
            <w:sz w:val="24"/>
            <w:szCs w:val="24"/>
            <w:lang w:eastAsia="fr-FR"/>
          </w:rPr>
          <w:t>matériau</w:t>
        </w:r>
      </w:hyperlink>
      <w:r w:rsidR="002C1D17" w:rsidRPr="005E191E">
        <w:rPr>
          <w:rFonts w:ascii="Gisha" w:eastAsia="Times New Roman" w:hAnsi="Gisha" w:cs="Gisha"/>
          <w:b/>
          <w:bCs/>
          <w:vanish/>
          <w:sz w:val="24"/>
          <w:szCs w:val="24"/>
          <w:lang w:eastAsia="fr-FR"/>
        </w:rPr>
        <w:t xml:space="preserve"> (Un matériau est une matière d'origine naturelle ou artificielle que l'homme façonne pour en faire des objets.) composite est un assemblage d'au moins deux </w:t>
      </w:r>
      <w:hyperlink r:id="rId10" w:history="1">
        <w:r w:rsidR="002C1D17" w:rsidRPr="005E191E">
          <w:rPr>
            <w:rFonts w:ascii="Gisha" w:eastAsia="Times New Roman" w:hAnsi="Gisha" w:cs="Gisha"/>
            <w:b/>
            <w:bCs/>
            <w:vanish/>
            <w:sz w:val="24"/>
            <w:szCs w:val="24"/>
            <w:lang w:eastAsia="fr-FR"/>
          </w:rPr>
          <w:t>matériaux</w:t>
        </w:r>
      </w:hyperlink>
      <w:r w:rsidR="002C1D17" w:rsidRPr="005E191E">
        <w:rPr>
          <w:rFonts w:ascii="Gisha" w:eastAsia="Times New Roman" w:hAnsi="Gisha" w:cs="Gisha"/>
          <w:b/>
          <w:bCs/>
          <w:vanish/>
          <w:sz w:val="24"/>
          <w:szCs w:val="24"/>
          <w:lang w:eastAsia="fr-FR"/>
        </w:rPr>
        <w:t xml:space="preserve"> (Un matériau est une matière d'origine naturelle ou artificielle que l'homme façonne pour en faire des objets.) non miscibles (mais ayant une forte capacité...)</w:t>
      </w:r>
      <w:r w:rsidR="002C1D17" w:rsidRPr="005E191E">
        <w:rPr>
          <w:rFonts w:ascii="Gisha" w:eastAsia="Times New Roman" w:hAnsi="Gisha" w:cs="Gisha"/>
          <w:sz w:val="24"/>
          <w:szCs w:val="24"/>
          <w:lang w:eastAsia="fr-FR"/>
        </w:rPr>
        <w:t xml:space="preserve"> est un assemblage d'au moins deux matériaux non miscibles (mais ayant une forte capacité d'adhésion). Le nouveau matériau ainsi constitué possède des propriétés que les éléments seuls ne possèdent pas.</w:t>
      </w:r>
    </w:p>
    <w:p w:rsidR="007B318D" w:rsidRPr="005E191E" w:rsidRDefault="002C1D17" w:rsidP="00684268">
      <w:pPr>
        <w:spacing w:before="100" w:beforeAutospacing="1" w:after="100" w:afterAutospacing="1" w:line="36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Ce phénomène, qui permet d'améliorer la qualité de la matière face à une certaine utilisation (légèreté, rigidité à un effort, etc.), explique l'utilisation croissante des matériaux composites, dans différents secteurs industriels. Néanmoins, la description fine des composites, reste complexe du </w:t>
      </w:r>
      <w:hyperlink r:id="rId11" w:history="1">
        <w:r w:rsidRPr="005E191E">
          <w:rPr>
            <w:rFonts w:ascii="Gisha" w:eastAsia="Times New Roman" w:hAnsi="Gisha" w:cs="Gisha"/>
            <w:sz w:val="24"/>
            <w:szCs w:val="24"/>
            <w:lang w:eastAsia="fr-FR"/>
          </w:rPr>
          <w:t>point</w:t>
        </w:r>
      </w:hyperlink>
      <w:r w:rsidRPr="005E191E">
        <w:rPr>
          <w:rFonts w:ascii="Gisha" w:eastAsia="Times New Roman" w:hAnsi="Gisha" w:cs="Gisha"/>
          <w:vanish/>
          <w:sz w:val="24"/>
          <w:szCs w:val="24"/>
          <w:lang w:eastAsia="fr-FR"/>
        </w:rPr>
        <w:t xml:space="preserve"> (Graphie)</w:t>
      </w:r>
      <w:r w:rsidRPr="005E191E">
        <w:rPr>
          <w:rFonts w:ascii="Gisha" w:eastAsia="Times New Roman" w:hAnsi="Gisha" w:cs="Gisha"/>
          <w:sz w:val="24"/>
          <w:szCs w:val="24"/>
          <w:lang w:eastAsia="fr-FR"/>
        </w:rPr>
        <w:t xml:space="preserve"> de vue </w:t>
      </w:r>
      <w:hyperlink r:id="rId12" w:history="1">
        <w:r w:rsidRPr="005E191E">
          <w:rPr>
            <w:rFonts w:ascii="Gisha" w:eastAsia="Times New Roman" w:hAnsi="Gisha" w:cs="Gisha"/>
            <w:sz w:val="24"/>
            <w:szCs w:val="24"/>
            <w:lang w:eastAsia="fr-FR"/>
          </w:rPr>
          <w:t>mécanique</w:t>
        </w:r>
      </w:hyperlink>
      <w:r w:rsidRPr="005E191E">
        <w:rPr>
          <w:rFonts w:ascii="Gisha" w:eastAsia="Times New Roman" w:hAnsi="Gisha" w:cs="Gisha"/>
          <w:vanish/>
          <w:sz w:val="24"/>
          <w:szCs w:val="24"/>
          <w:lang w:eastAsia="fr-FR"/>
        </w:rPr>
        <w:t xml:space="preserve"> (Dans le langage courant, la mécanique est le domaine des machines, moteurs, véhicules, organes (engrenages, poulies,...)</w:t>
      </w:r>
      <w:r w:rsidRPr="005E191E">
        <w:rPr>
          <w:rFonts w:ascii="Gisha" w:eastAsia="Times New Roman" w:hAnsi="Gisha" w:cs="Gisha"/>
          <w:sz w:val="24"/>
          <w:szCs w:val="24"/>
          <w:lang w:eastAsia="fr-FR"/>
        </w:rPr>
        <w:t>.</w:t>
      </w:r>
      <w:r w:rsidR="005A752F" w:rsidRPr="005E191E">
        <w:rPr>
          <w:rFonts w:ascii="Gisha" w:eastAsia="Times New Roman" w:hAnsi="Gisha" w:cs="Gisha"/>
          <w:sz w:val="24"/>
          <w:szCs w:val="24"/>
          <w:lang w:eastAsia="fr-FR"/>
        </w:rPr>
        <w:t xml:space="preserve"> </w:t>
      </w:r>
      <w:r w:rsidR="007B318D" w:rsidRPr="005E191E">
        <w:rPr>
          <w:rFonts w:ascii="Gisha" w:eastAsia="Times New Roman" w:hAnsi="Gisha" w:cs="Gisha"/>
          <w:sz w:val="24"/>
          <w:szCs w:val="24"/>
          <w:lang w:eastAsia="fr-FR"/>
        </w:rPr>
        <w:t xml:space="preserve">Un matériau composite est constitué d'une ossature appelée renfort qui assure la tenue mécanique et d'une protection appelée matrice qui est généralement une matière plastique (résine thermoplastique ou thermodurcissable) et qui assure la cohésion de la structure et la retransmission des efforts vers le renfort. Il existe aujourd'hui un grand </w:t>
      </w:r>
      <w:hyperlink r:id="rId13" w:history="1">
        <w:r w:rsidR="007B318D" w:rsidRPr="005E191E">
          <w:rPr>
            <w:rFonts w:ascii="Gisha" w:eastAsia="Times New Roman" w:hAnsi="Gisha" w:cs="Gisha"/>
            <w:sz w:val="24"/>
            <w:szCs w:val="24"/>
            <w:lang w:eastAsia="fr-FR"/>
          </w:rPr>
          <w:t>nombre</w:t>
        </w:r>
      </w:hyperlink>
      <w:r w:rsidR="007B318D" w:rsidRPr="005E191E">
        <w:rPr>
          <w:rFonts w:ascii="Gisha" w:eastAsia="Times New Roman" w:hAnsi="Gisha" w:cs="Gisha"/>
          <w:sz w:val="24"/>
          <w:szCs w:val="24"/>
          <w:lang w:eastAsia="fr-FR"/>
        </w:rPr>
        <w:t xml:space="preserve"> (Un </w:t>
      </w:r>
      <w:r w:rsidR="007B318D" w:rsidRPr="005E191E">
        <w:rPr>
          <w:rFonts w:ascii="Gisha" w:eastAsia="Times New Roman" w:hAnsi="Gisha" w:cs="Gisha"/>
          <w:sz w:val="24"/>
          <w:szCs w:val="24"/>
          <w:lang w:eastAsia="fr-FR"/>
        </w:rPr>
        <w:lastRenderedPageBreak/>
        <w:t>nombre est un concept caractérisant une unité, une collection d'unités ou une fraction d'unité.) de matériaux composites que l'on classe généralement en trois familles en fonction de la nature de la matrice :</w:t>
      </w:r>
    </w:p>
    <w:p w:rsidR="007B318D" w:rsidRPr="005E191E" w:rsidRDefault="005A752F" w:rsidP="00684268">
      <w:pPr>
        <w:numPr>
          <w:ilvl w:val="0"/>
          <w:numId w:val="1"/>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w:t>
      </w:r>
      <w:r w:rsidR="007B318D" w:rsidRPr="005E191E">
        <w:rPr>
          <w:rFonts w:ascii="Gisha" w:eastAsia="Times New Roman" w:hAnsi="Gisha" w:cs="Gisha"/>
          <w:sz w:val="24"/>
          <w:szCs w:val="24"/>
          <w:lang w:eastAsia="fr-FR"/>
        </w:rPr>
        <w:t>es composites à matrices organiques (CMO) qui constituent, de loin, les volumes les plus importants aujourd'hui à l'échelle industrielle,</w:t>
      </w:r>
    </w:p>
    <w:p w:rsidR="007B318D" w:rsidRPr="005E191E" w:rsidRDefault="005A752F" w:rsidP="00684268">
      <w:pPr>
        <w:numPr>
          <w:ilvl w:val="0"/>
          <w:numId w:val="1"/>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w:t>
      </w:r>
      <w:r w:rsidR="007B318D" w:rsidRPr="005E191E">
        <w:rPr>
          <w:rFonts w:ascii="Gisha" w:eastAsia="Times New Roman" w:hAnsi="Gisha" w:cs="Gisha"/>
          <w:sz w:val="24"/>
          <w:szCs w:val="24"/>
          <w:lang w:eastAsia="fr-FR"/>
        </w:rPr>
        <w:t xml:space="preserve">es composites à matrices céramiques (CMC) réservés aux applications de très haute technicité et travaillant à haute </w:t>
      </w:r>
      <w:hyperlink r:id="rId14" w:history="1">
        <w:r w:rsidR="007B318D" w:rsidRPr="005E191E">
          <w:rPr>
            <w:rFonts w:ascii="Gisha" w:eastAsia="Times New Roman" w:hAnsi="Gisha" w:cs="Gisha"/>
            <w:sz w:val="24"/>
            <w:szCs w:val="24"/>
            <w:lang w:eastAsia="fr-FR"/>
          </w:rPr>
          <w:t>température</w:t>
        </w:r>
      </w:hyperlink>
      <w:r w:rsidR="007B318D" w:rsidRPr="005E191E">
        <w:rPr>
          <w:rFonts w:ascii="Gisha" w:eastAsia="Times New Roman" w:hAnsi="Gisha" w:cs="Gisha"/>
          <w:sz w:val="24"/>
          <w:szCs w:val="24"/>
          <w:lang w:eastAsia="fr-FR"/>
        </w:rPr>
        <w:t xml:space="preserve"> (La température d'un système est une fonction croissante du degré d'agitation thermique des particules, c'est-à-dire de...) comme le spatial, le </w:t>
      </w:r>
      <w:hyperlink r:id="rId15" w:history="1">
        <w:r w:rsidR="007B318D" w:rsidRPr="005E191E">
          <w:rPr>
            <w:rFonts w:ascii="Gisha" w:eastAsia="Times New Roman" w:hAnsi="Gisha" w:cs="Gisha"/>
            <w:sz w:val="24"/>
            <w:szCs w:val="24"/>
            <w:lang w:eastAsia="fr-FR"/>
          </w:rPr>
          <w:t>nucléaire</w:t>
        </w:r>
      </w:hyperlink>
      <w:r w:rsidR="007B318D" w:rsidRPr="005E191E">
        <w:rPr>
          <w:rFonts w:ascii="Gisha" w:eastAsia="Times New Roman" w:hAnsi="Gisha" w:cs="Gisha"/>
          <w:sz w:val="24"/>
          <w:szCs w:val="24"/>
          <w:lang w:eastAsia="fr-FR"/>
        </w:rPr>
        <w:t xml:space="preserve"> (Le terme d'énergie nucléaire recouvre deux sens selon le contexte :) et le militaire, ainsi que le freinage (freins carbone)</w:t>
      </w:r>
      <w:r w:rsidR="0047463D" w:rsidRPr="005E191E">
        <w:rPr>
          <w:rFonts w:ascii="Gisha" w:eastAsia="Times New Roman" w:hAnsi="Gisha" w:cs="Gisha"/>
          <w:sz w:val="24"/>
          <w:szCs w:val="24"/>
          <w:lang w:eastAsia="fr-FR"/>
        </w:rPr>
        <w:t>,</w:t>
      </w:r>
    </w:p>
    <w:p w:rsidR="007B318D" w:rsidRPr="005E191E" w:rsidRDefault="005A752F" w:rsidP="00684268">
      <w:pPr>
        <w:numPr>
          <w:ilvl w:val="0"/>
          <w:numId w:val="1"/>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w:t>
      </w:r>
      <w:r w:rsidR="007B318D" w:rsidRPr="005E191E">
        <w:rPr>
          <w:rFonts w:ascii="Gisha" w:eastAsia="Times New Roman" w:hAnsi="Gisha" w:cs="Gisha"/>
          <w:sz w:val="24"/>
          <w:szCs w:val="24"/>
          <w:lang w:eastAsia="fr-FR"/>
        </w:rPr>
        <w:t>es composites à matrices métalliques (CMM).</w:t>
      </w:r>
    </w:p>
    <w:p w:rsidR="007B318D" w:rsidRPr="005E191E" w:rsidRDefault="007B318D" w:rsidP="00684268">
      <w:pPr>
        <w:spacing w:line="36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Les composites trouvent leurs principales applications dans le </w:t>
      </w:r>
      <w:hyperlink r:id="rId16" w:history="1">
        <w:r w:rsidRPr="005E191E">
          <w:rPr>
            <w:rFonts w:ascii="Gisha" w:eastAsia="Times New Roman" w:hAnsi="Gisha" w:cs="Gisha"/>
            <w:sz w:val="24"/>
            <w:szCs w:val="24"/>
            <w:lang w:eastAsia="fr-FR"/>
          </w:rPr>
          <w:t>transport aérien</w:t>
        </w:r>
      </w:hyperlink>
      <w:r w:rsidRPr="005E191E">
        <w:rPr>
          <w:rFonts w:ascii="Gisha" w:eastAsia="Times New Roman" w:hAnsi="Gisha" w:cs="Gisha"/>
          <w:sz w:val="24"/>
          <w:szCs w:val="24"/>
          <w:lang w:eastAsia="fr-FR"/>
        </w:rPr>
        <w:t xml:space="preserve"> (Le transport aérien commercial consiste soit :) (civil et militaire), maritime et ferroviaire, le bâtiment, l'aérospatial ainsi que les sports et loisirs, notamment grâce à leur bonne tenue mécanique comparable aux matériaux homogènes comme l'</w:t>
      </w:r>
      <w:hyperlink r:id="rId17" w:history="1">
        <w:r w:rsidRPr="005E191E">
          <w:rPr>
            <w:rFonts w:ascii="Gisha" w:eastAsia="Times New Roman" w:hAnsi="Gisha" w:cs="Gisha"/>
            <w:sz w:val="24"/>
            <w:szCs w:val="24"/>
            <w:lang w:eastAsia="fr-FR"/>
          </w:rPr>
          <w:t>acier</w:t>
        </w:r>
      </w:hyperlink>
      <w:r w:rsidRPr="005E191E">
        <w:rPr>
          <w:rFonts w:ascii="Gisha" w:eastAsia="Times New Roman" w:hAnsi="Gisha" w:cs="Gisha"/>
          <w:sz w:val="24"/>
          <w:szCs w:val="24"/>
          <w:lang w:eastAsia="fr-FR"/>
        </w:rPr>
        <w:t xml:space="preserve"> (L'acier est un alliage à base de fer additionné d'un faible pourcentage de carbone (de 0,008 à environ 2,14 % en...) et leur faible </w:t>
      </w:r>
      <w:hyperlink r:id="rId18" w:history="1">
        <w:r w:rsidRPr="005E191E">
          <w:rPr>
            <w:rFonts w:ascii="Gisha" w:eastAsia="Times New Roman" w:hAnsi="Gisha" w:cs="Gisha"/>
            <w:sz w:val="24"/>
            <w:szCs w:val="24"/>
            <w:lang w:eastAsia="fr-FR"/>
          </w:rPr>
          <w:t>masse volumique</w:t>
        </w:r>
      </w:hyperlink>
      <w:r w:rsidRPr="005E191E">
        <w:rPr>
          <w:rFonts w:ascii="Gisha" w:eastAsia="Times New Roman" w:hAnsi="Gisha" w:cs="Gisha"/>
          <w:sz w:val="24"/>
          <w:szCs w:val="24"/>
          <w:lang w:eastAsia="fr-FR"/>
        </w:rPr>
        <w:t xml:space="preserve"> (Pour toute substance homogène, le rapport de la </w:t>
      </w:r>
      <w:hyperlink r:id="rId19" w:history="1">
        <w:r w:rsidRPr="005E191E">
          <w:rPr>
            <w:rFonts w:ascii="Gisha" w:eastAsia="Times New Roman" w:hAnsi="Gisha" w:cs="Gisha"/>
            <w:sz w:val="24"/>
            <w:szCs w:val="24"/>
            <w:lang w:eastAsia="fr-FR"/>
          </w:rPr>
          <w:t>masse</w:t>
        </w:r>
      </w:hyperlink>
      <w:r w:rsidRPr="005E191E">
        <w:rPr>
          <w:rFonts w:ascii="Gisha" w:eastAsia="Times New Roman" w:hAnsi="Gisha" w:cs="Gisha"/>
          <w:sz w:val="24"/>
          <w:szCs w:val="24"/>
          <w:lang w:eastAsia="fr-FR"/>
        </w:rPr>
        <w:t xml:space="preserve"> (La masse est une propriété fondamentale de la matière qui se manifeste à la fois par l'inertie des corps et leur...) m correspondant à un </w:t>
      </w:r>
      <w:hyperlink r:id="rId20" w:history="1">
        <w:r w:rsidRPr="005E191E">
          <w:rPr>
            <w:rFonts w:ascii="Gisha" w:eastAsia="Times New Roman" w:hAnsi="Gisha" w:cs="Gisha"/>
            <w:sz w:val="24"/>
            <w:szCs w:val="24"/>
            <w:lang w:eastAsia="fr-FR"/>
          </w:rPr>
          <w:t>volume</w:t>
        </w:r>
      </w:hyperlink>
      <w:r w:rsidRPr="005E191E">
        <w:rPr>
          <w:rFonts w:ascii="Gisha" w:eastAsia="Times New Roman" w:hAnsi="Gisha" w:cs="Gisha"/>
          <w:sz w:val="24"/>
          <w:szCs w:val="24"/>
          <w:lang w:eastAsia="fr-FR"/>
        </w:rPr>
        <w:t xml:space="preserve"> (En physique, le volume d'un objet mesure « l'extension dans l'espace » qu'il possède dans les trois...) V de cette substance est indépendante...).</w:t>
      </w:r>
    </w:p>
    <w:p w:rsidR="00EA001C" w:rsidRPr="005E191E" w:rsidRDefault="00EA001C" w:rsidP="00684268">
      <w:pPr>
        <w:spacing w:line="36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Le bois fut le premier matériau composite naturel utilisé, ensuite le </w:t>
      </w:r>
      <w:hyperlink r:id="rId21" w:history="1">
        <w:r w:rsidRPr="005E191E">
          <w:rPr>
            <w:rStyle w:val="Lienhypertexte"/>
            <w:rFonts w:ascii="Gisha" w:eastAsia="Times New Roman" w:hAnsi="Gisha" w:cs="Gisha"/>
            <w:color w:val="auto"/>
            <w:sz w:val="24"/>
            <w:szCs w:val="24"/>
            <w:u w:val="none"/>
            <w:lang w:eastAsia="fr-FR"/>
          </w:rPr>
          <w:t>torchis</w:t>
        </w:r>
      </w:hyperlink>
      <w:r w:rsidRPr="005E191E">
        <w:rPr>
          <w:rFonts w:ascii="Gisha" w:eastAsia="Times New Roman" w:hAnsi="Gisha" w:cs="Gisha"/>
          <w:vanish/>
          <w:sz w:val="24"/>
          <w:szCs w:val="24"/>
          <w:lang w:eastAsia="fr-FR"/>
        </w:rPr>
        <w:t xml:space="preserve"> (Le Torchis est une technique de construction du type ossature-remplissage. Traditionnellement, l'ossature porteuse...)</w:t>
      </w:r>
      <w:r w:rsidRPr="005E191E">
        <w:rPr>
          <w:rFonts w:ascii="Gisha" w:eastAsia="Times New Roman" w:hAnsi="Gisha" w:cs="Gisha"/>
          <w:sz w:val="24"/>
          <w:szCs w:val="24"/>
          <w:lang w:eastAsia="fr-FR"/>
        </w:rPr>
        <w:t xml:space="preserve"> a été utilisé en construction pour ses propriétés d'isolation et de coût. Parmi les premiers composites fabriqués par l'homme on trouve également les arcs Mongols (2000 ans av. J.-C.). Leur âme en bois était contrecollée de tendon au </w:t>
      </w:r>
      <w:hyperlink r:id="rId22" w:history="1">
        <w:r w:rsidRPr="005E191E">
          <w:rPr>
            <w:rStyle w:val="Lienhypertexte"/>
            <w:rFonts w:ascii="Gisha" w:eastAsia="Times New Roman" w:hAnsi="Gisha" w:cs="Gisha"/>
            <w:color w:val="auto"/>
            <w:sz w:val="24"/>
            <w:szCs w:val="24"/>
            <w:u w:val="none"/>
            <w:lang w:eastAsia="fr-FR"/>
          </w:rPr>
          <w:t>dos</w:t>
        </w:r>
      </w:hyperlink>
      <w:r w:rsidRPr="005E191E">
        <w:rPr>
          <w:rFonts w:ascii="Gisha" w:eastAsia="Times New Roman" w:hAnsi="Gisha" w:cs="Gisha"/>
          <w:vanish/>
          <w:sz w:val="24"/>
          <w:szCs w:val="24"/>
          <w:lang w:eastAsia="fr-FR"/>
        </w:rPr>
        <w:t xml:space="preserve"> (DOS disk operating system est le nom générique employé pour désigner les anciens systèmes d'exploitation dont les...)</w:t>
      </w:r>
      <w:r w:rsidRPr="005E191E">
        <w:rPr>
          <w:rFonts w:ascii="Gisha" w:eastAsia="Times New Roman" w:hAnsi="Gisha" w:cs="Gisha"/>
          <w:sz w:val="24"/>
          <w:szCs w:val="24"/>
          <w:lang w:eastAsia="fr-FR"/>
        </w:rPr>
        <w:t xml:space="preserve"> et de corne sur sa face interne. Les sabres japonais traditionnels sont aussi un exemple de matériaux composites très ancien. Les forgerons nippons procédaient au pliage et au martèlement du métal jusqu’à obtenir une sorte de pâte feuilletée pouvant être composée de plus de 4 000 couches. Le procédé de pliage était utilisé pour maîtriser précisément l'uniformité de l'acier ainsi que </w:t>
      </w:r>
      <w:r w:rsidRPr="005E191E">
        <w:rPr>
          <w:rFonts w:ascii="Gisha" w:eastAsia="Times New Roman" w:hAnsi="Gisha" w:cs="Gisha"/>
          <w:sz w:val="24"/>
          <w:szCs w:val="24"/>
          <w:lang w:eastAsia="fr-FR"/>
        </w:rPr>
        <w:lastRenderedPageBreak/>
        <w:t xml:space="preserve">sa composition en </w:t>
      </w:r>
      <w:hyperlink r:id="rId23" w:history="1">
        <w:r w:rsidRPr="005E191E">
          <w:rPr>
            <w:rStyle w:val="Lienhypertexte"/>
            <w:rFonts w:ascii="Gisha" w:eastAsia="Times New Roman" w:hAnsi="Gisha" w:cs="Gisha"/>
            <w:color w:val="auto"/>
            <w:sz w:val="24"/>
            <w:szCs w:val="24"/>
            <w:u w:val="none"/>
            <w:lang w:eastAsia="fr-FR"/>
          </w:rPr>
          <w:t>carbone</w:t>
        </w:r>
      </w:hyperlink>
      <w:r w:rsidRPr="005E191E">
        <w:rPr>
          <w:rFonts w:ascii="Gisha" w:eastAsia="Times New Roman" w:hAnsi="Gisha" w:cs="Gisha"/>
          <w:vanish/>
          <w:sz w:val="24"/>
          <w:szCs w:val="24"/>
          <w:lang w:eastAsia="fr-FR"/>
        </w:rPr>
        <w:t xml:space="preserve"> (Table complète - Table étendue)</w:t>
      </w:r>
      <w:r w:rsidRPr="005E191E">
        <w:rPr>
          <w:rFonts w:ascii="Gisha" w:eastAsia="Times New Roman" w:hAnsi="Gisha" w:cs="Gisha"/>
          <w:sz w:val="24"/>
          <w:szCs w:val="24"/>
          <w:lang w:eastAsia="fr-FR"/>
        </w:rPr>
        <w:t xml:space="preserve"> tout en conférant à la lame ses propriétés de résistance et de souplesse.</w:t>
      </w:r>
    </w:p>
    <w:p w:rsidR="00EA001C" w:rsidRPr="005E191E" w:rsidRDefault="00EA001C" w:rsidP="00684268">
      <w:pPr>
        <w:numPr>
          <w:ilvl w:val="0"/>
          <w:numId w:val="2"/>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1823 : Charles Macintosh créé l'imperméable avec du caoutchouc sur des tissus comme le coton.</w:t>
      </w:r>
    </w:p>
    <w:p w:rsidR="00EA001C" w:rsidRDefault="00EA001C" w:rsidP="00684268">
      <w:pPr>
        <w:numPr>
          <w:ilvl w:val="0"/>
          <w:numId w:val="2"/>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1892 : François Hennebique dépose le brevet du </w:t>
      </w:r>
      <w:hyperlink r:id="rId24" w:history="1">
        <w:r w:rsidRPr="005E191E">
          <w:rPr>
            <w:rStyle w:val="Lienhypertexte"/>
            <w:rFonts w:ascii="Gisha" w:eastAsia="Times New Roman" w:hAnsi="Gisha" w:cs="Gisha"/>
            <w:color w:val="auto"/>
            <w:sz w:val="24"/>
            <w:szCs w:val="24"/>
            <w:u w:val="none"/>
            <w:lang w:eastAsia="fr-FR"/>
          </w:rPr>
          <w:t>béton</w:t>
        </w:r>
      </w:hyperlink>
      <w:r w:rsidRPr="005E191E">
        <w:rPr>
          <w:rFonts w:ascii="Gisha" w:eastAsia="Times New Roman" w:hAnsi="Gisha" w:cs="Gisha"/>
          <w:vanish/>
          <w:sz w:val="24"/>
          <w:szCs w:val="24"/>
          <w:lang w:eastAsia="fr-FR"/>
        </w:rPr>
        <w:t xml:space="preserve"> (Béton est un terme générique qui désigne un matériau de construction composite fabriqué à partir de granulats (sable,...)</w:t>
      </w:r>
      <w:r w:rsidRPr="005E191E">
        <w:rPr>
          <w:rFonts w:ascii="Gisha" w:eastAsia="Times New Roman" w:hAnsi="Gisha" w:cs="Gisha"/>
          <w:sz w:val="24"/>
          <w:szCs w:val="24"/>
          <w:lang w:eastAsia="fr-FR"/>
        </w:rPr>
        <w:t xml:space="preserve"> armé.</w:t>
      </w:r>
    </w:p>
    <w:p w:rsidR="003E6982" w:rsidRPr="003E6982" w:rsidRDefault="006823DA" w:rsidP="00684268">
      <w:pPr>
        <w:pStyle w:val="Paragraphedeliste"/>
        <w:numPr>
          <w:ilvl w:val="1"/>
          <w:numId w:val="19"/>
        </w:numPr>
        <w:spacing w:line="360" w:lineRule="auto"/>
        <w:ind w:left="709" w:hanging="709"/>
        <w:jc w:val="both"/>
        <w:rPr>
          <w:rFonts w:ascii="Gisha" w:hAnsi="Gisha" w:cs="Gisha"/>
          <w:b/>
          <w:sz w:val="24"/>
          <w:szCs w:val="24"/>
        </w:rPr>
      </w:pPr>
      <w:r w:rsidRPr="002122BD">
        <w:rPr>
          <w:rFonts w:ascii="Gisha" w:hAnsi="Gisha" w:cs="Gisha"/>
          <w:b/>
          <w:sz w:val="24"/>
          <w:szCs w:val="24"/>
        </w:rPr>
        <w:t>Les renforts</w:t>
      </w:r>
    </w:p>
    <w:p w:rsidR="009A697E" w:rsidRPr="00A040CF" w:rsidRDefault="003E6982" w:rsidP="00684268">
      <w:pPr>
        <w:pStyle w:val="NormalWeb"/>
        <w:spacing w:line="360" w:lineRule="auto"/>
        <w:ind w:firstLine="708"/>
        <w:jc w:val="both"/>
        <w:rPr>
          <w:rFonts w:ascii="Gisha" w:hAnsi="Gisha" w:cs="Gisha"/>
          <w:b/>
        </w:rPr>
      </w:pPr>
      <w:r w:rsidRPr="005E191E">
        <w:rPr>
          <w:rFonts w:ascii="Gisha" w:hAnsi="Gisha" w:cs="Gisha"/>
        </w:rPr>
        <w:t xml:space="preserve">Le renfort est le squelette supportant les efforts mécaniques. </w:t>
      </w:r>
      <w:r w:rsidR="00584944">
        <w:rPr>
          <w:rFonts w:ascii="Gisha" w:hAnsi="Gisha" w:cs="Gisha"/>
        </w:rPr>
        <w:t xml:space="preserve">Elles </w:t>
      </w:r>
      <w:r w:rsidRPr="00A040CF">
        <w:rPr>
          <w:rFonts w:ascii="Gisha" w:hAnsi="Gisha" w:cs="Gisha"/>
        </w:rPr>
        <w:t>ont pour but l’amélioration de la résistance mécanique et de la rigidité des pièces formées.</w:t>
      </w:r>
      <w:r>
        <w:rPr>
          <w:rFonts w:ascii="Gisha" w:hAnsi="Gisha" w:cs="Gisha"/>
        </w:rPr>
        <w:t xml:space="preserve"> </w:t>
      </w:r>
      <w:r w:rsidRPr="005E191E">
        <w:rPr>
          <w:rFonts w:ascii="Gisha" w:hAnsi="Gisha" w:cs="Gisha"/>
        </w:rPr>
        <w:t>Il peut se présenter sous de nombreuses formes : fibres courtes (mat) ou fibres continues (tissus ou textures multidirectionnelles) en fonction de l'application envisagée. Les fibres possèdent généralement une bonne résistance à la traction mais une résistance à la compression faible. Parmi les fibres les plus employées on peut citer :</w:t>
      </w:r>
    </w:p>
    <w:p w:rsidR="00263883" w:rsidRPr="00263883" w:rsidRDefault="00263883" w:rsidP="00684268">
      <w:pPr>
        <w:pStyle w:val="Paragraphedeliste"/>
        <w:numPr>
          <w:ilvl w:val="1"/>
          <w:numId w:val="21"/>
        </w:numPr>
        <w:spacing w:line="360" w:lineRule="auto"/>
        <w:jc w:val="both"/>
        <w:rPr>
          <w:rFonts w:ascii="Gisha" w:hAnsi="Gisha" w:cs="Gisha"/>
          <w:b/>
          <w:vanish/>
          <w:sz w:val="24"/>
          <w:szCs w:val="24"/>
        </w:rPr>
      </w:pPr>
    </w:p>
    <w:p w:rsidR="003E6982" w:rsidRDefault="005A752F" w:rsidP="00684268">
      <w:pPr>
        <w:pStyle w:val="Paragraphedeliste"/>
        <w:numPr>
          <w:ilvl w:val="2"/>
          <w:numId w:val="21"/>
        </w:numPr>
        <w:spacing w:line="360" w:lineRule="auto"/>
        <w:jc w:val="both"/>
        <w:rPr>
          <w:rFonts w:ascii="Gisha" w:hAnsi="Gisha" w:cs="Gisha"/>
          <w:b/>
          <w:sz w:val="24"/>
          <w:szCs w:val="24"/>
        </w:rPr>
      </w:pPr>
      <w:r w:rsidRPr="002122BD">
        <w:rPr>
          <w:rFonts w:ascii="Gisha" w:hAnsi="Gisha" w:cs="Gisha"/>
          <w:b/>
          <w:sz w:val="24"/>
          <w:szCs w:val="24"/>
        </w:rPr>
        <w:t>Fibre de verre</w:t>
      </w:r>
    </w:p>
    <w:p w:rsidR="00C812C9" w:rsidRPr="00C812C9" w:rsidRDefault="00C812C9" w:rsidP="00684268">
      <w:pPr>
        <w:pStyle w:val="Paragraphedeliste"/>
        <w:spacing w:line="360" w:lineRule="auto"/>
        <w:ind w:left="788"/>
        <w:jc w:val="both"/>
        <w:rPr>
          <w:rFonts w:ascii="Gisha" w:hAnsi="Gisha" w:cs="Gisha"/>
          <w:b/>
          <w:sz w:val="24"/>
          <w:szCs w:val="24"/>
        </w:rPr>
      </w:pPr>
    </w:p>
    <w:p w:rsidR="006823DA" w:rsidRPr="005E191E" w:rsidRDefault="00584944" w:rsidP="00684268">
      <w:pPr>
        <w:pStyle w:val="Paragraphedeliste"/>
        <w:autoSpaceDE w:val="0"/>
        <w:autoSpaceDN w:val="0"/>
        <w:adjustRightInd w:val="0"/>
        <w:spacing w:after="0" w:line="360" w:lineRule="auto"/>
        <w:ind w:left="0" w:firstLine="709"/>
        <w:jc w:val="both"/>
        <w:rPr>
          <w:rFonts w:ascii="Gisha" w:eastAsia="Times New Roman" w:hAnsi="Gisha" w:cs="Gisha"/>
          <w:sz w:val="24"/>
          <w:szCs w:val="24"/>
          <w:lang w:eastAsia="fr-FR"/>
        </w:rPr>
      </w:pPr>
      <w:r>
        <w:rPr>
          <w:rFonts w:ascii="Gisha" w:hAnsi="Gisha" w:cs="Gisha"/>
          <w:sz w:val="24"/>
          <w:szCs w:val="24"/>
        </w:rPr>
        <w:t>Ce sont les renforts les plus utilisés</w:t>
      </w:r>
      <w:r w:rsidR="003E6982" w:rsidRPr="00A040CF">
        <w:rPr>
          <w:rFonts w:ascii="Gisha" w:hAnsi="Gisha" w:cs="Gisha"/>
          <w:sz w:val="24"/>
          <w:szCs w:val="24"/>
        </w:rPr>
        <w:t xml:space="preserve">, </w:t>
      </w:r>
      <w:r w:rsidRPr="00A040CF">
        <w:rPr>
          <w:rFonts w:ascii="Gisha" w:hAnsi="Gisha" w:cs="Gisha"/>
          <w:sz w:val="24"/>
          <w:szCs w:val="24"/>
        </w:rPr>
        <w:t>assemblés</w:t>
      </w:r>
      <w:r w:rsidR="003E6982" w:rsidRPr="00A040CF">
        <w:rPr>
          <w:rFonts w:ascii="Gisha" w:hAnsi="Gisha" w:cs="Gisha"/>
          <w:sz w:val="24"/>
          <w:szCs w:val="24"/>
        </w:rPr>
        <w:t xml:space="preserve"> en mèches. Les avantages principaux des fibres de verre sont une bonne résistance à la corrosion, de hautes propriétés mécaniques, un poids faible, une bonne résistance aux produits chimiques, de bonnes qualités d’isolant électrique et thermique,...Les mèches de fibres de verre contiennent une centaine de fibres de 15 </w:t>
      </w:r>
      <w:r w:rsidR="003E6982" w:rsidRPr="00A040CF">
        <w:rPr>
          <w:rFonts w:ascii="Gisha" w:hAnsi="Gisha" w:cs="Gisha"/>
          <w:sz w:val="24"/>
          <w:szCs w:val="24"/>
        </w:rPr>
        <w:sym w:font="Symbol" w:char="F06D"/>
      </w:r>
      <w:r w:rsidR="003E6982" w:rsidRPr="00A040CF">
        <w:rPr>
          <w:rFonts w:ascii="Gisha" w:hAnsi="Gisha" w:cs="Gisha"/>
          <w:sz w:val="24"/>
          <w:szCs w:val="24"/>
        </w:rPr>
        <w:t>m de diamètre environ. Les mèches de fibres de verre doivent subir une opération d’ensimage pour pouvoir être incorporées à la pâte. Cette opération permet une meilleure imprégnation des fibres par la matrice ; elle donne une meilleure cohésion renforts-matrice dans les pièces formées.</w:t>
      </w:r>
      <w:r w:rsidR="00373A17">
        <w:rPr>
          <w:rFonts w:ascii="Gisha" w:hAnsi="Gisha" w:cs="Gisha"/>
          <w:sz w:val="24"/>
          <w:szCs w:val="24"/>
        </w:rPr>
        <w:t xml:space="preserve"> </w:t>
      </w:r>
      <w:r w:rsidR="006823DA" w:rsidRPr="005E191E">
        <w:rPr>
          <w:rFonts w:ascii="Gisha" w:eastAsia="Times New Roman" w:hAnsi="Gisha" w:cs="Gisha"/>
          <w:sz w:val="24"/>
          <w:szCs w:val="24"/>
          <w:lang w:eastAsia="fr-FR"/>
        </w:rPr>
        <w:t>Elles constituent le renfort essentiel des composites de grande diffusion. Elle est obtenue à partir de sable (silice) et d'additifs (alumine, carbonate de chaux, magnésie, oxyde de bore). On distingue trois types de fibres:</w:t>
      </w:r>
    </w:p>
    <w:p w:rsidR="006823DA" w:rsidRPr="005E191E" w:rsidRDefault="006823DA" w:rsidP="00684268">
      <w:pPr>
        <w:autoSpaceDE w:val="0"/>
        <w:autoSpaceDN w:val="0"/>
        <w:adjustRightInd w:val="0"/>
        <w:spacing w:after="0" w:line="360" w:lineRule="auto"/>
        <w:ind w:firstLine="708"/>
        <w:jc w:val="both"/>
        <w:rPr>
          <w:rFonts w:ascii="Gisha" w:eastAsia="Times New Roman" w:hAnsi="Gisha" w:cs="Gisha"/>
          <w:sz w:val="24"/>
          <w:szCs w:val="24"/>
          <w:lang w:eastAsia="fr-FR"/>
        </w:rPr>
      </w:pPr>
    </w:p>
    <w:p w:rsidR="006823DA" w:rsidRPr="005E191E" w:rsidRDefault="006823DA" w:rsidP="00684268">
      <w:pPr>
        <w:numPr>
          <w:ilvl w:val="0"/>
          <w:numId w:val="1"/>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E : pour les composites de grande diffusion et les applications courantes;</w:t>
      </w:r>
    </w:p>
    <w:p w:rsidR="006823DA" w:rsidRPr="005E191E" w:rsidRDefault="006823DA" w:rsidP="00684268">
      <w:pPr>
        <w:numPr>
          <w:ilvl w:val="0"/>
          <w:numId w:val="1"/>
        </w:numPr>
        <w:spacing w:line="360" w:lineRule="auto"/>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R : pour les composites hautes performances ;</w:t>
      </w:r>
    </w:p>
    <w:p w:rsidR="006823DA" w:rsidRPr="005E191E" w:rsidRDefault="006823DA" w:rsidP="00684268">
      <w:pPr>
        <w:numPr>
          <w:ilvl w:val="0"/>
          <w:numId w:val="1"/>
        </w:numPr>
        <w:spacing w:line="360" w:lineRule="auto"/>
        <w:jc w:val="both"/>
        <w:rPr>
          <w:rFonts w:ascii="Gisha" w:hAnsi="Gisha" w:cs="Gisha"/>
          <w:color w:val="4C7FA4"/>
          <w:sz w:val="24"/>
          <w:szCs w:val="24"/>
          <w:u w:val="single"/>
        </w:rPr>
      </w:pPr>
      <w:r w:rsidRPr="005E191E">
        <w:rPr>
          <w:rFonts w:ascii="Gisha" w:eastAsia="Times New Roman" w:hAnsi="Gisha" w:cs="Gisha"/>
          <w:sz w:val="24"/>
          <w:szCs w:val="24"/>
          <w:lang w:eastAsia="fr-FR"/>
        </w:rPr>
        <w:t>D : pour la</w:t>
      </w:r>
      <w:r w:rsidRPr="005E191E">
        <w:rPr>
          <w:rFonts w:ascii="Gisha" w:hAnsi="Gisha" w:cs="Gisha"/>
          <w:sz w:val="24"/>
          <w:szCs w:val="24"/>
        </w:rPr>
        <w:t xml:space="preserve"> fabrication de circuits imprimés (propriétés diélectriques).</w:t>
      </w:r>
    </w:p>
    <w:p w:rsidR="00886FF2" w:rsidRDefault="00B15493" w:rsidP="00684268">
      <w:pPr>
        <w:spacing w:line="360" w:lineRule="auto"/>
        <w:jc w:val="right"/>
        <w:rPr>
          <w:rFonts w:ascii="Gisha" w:hAnsi="Gisha" w:cs="Gisha"/>
          <w:noProof/>
          <w:color w:val="4C7FA4"/>
          <w:sz w:val="24"/>
          <w:szCs w:val="24"/>
          <w:u w:val="single"/>
          <w:lang w:eastAsia="fr-FR"/>
        </w:rPr>
      </w:pPr>
      <w:r>
        <w:rPr>
          <w:rFonts w:ascii="Gisha" w:hAnsi="Gisha" w:cs="Gisha"/>
          <w:noProof/>
          <w:color w:val="4C7FA4"/>
          <w:sz w:val="24"/>
          <w:szCs w:val="24"/>
          <w:u w:val="single"/>
          <w:lang w:eastAsia="fr-FR"/>
        </w:rPr>
        <w:lastRenderedPageBreak/>
        <w:drawing>
          <wp:anchor distT="0" distB="0" distL="114300" distR="114300" simplePos="0" relativeHeight="251663360" behindDoc="1" locked="0" layoutInCell="1" allowOverlap="1">
            <wp:simplePos x="0" y="0"/>
            <wp:positionH relativeFrom="column">
              <wp:posOffset>2471420</wp:posOffset>
            </wp:positionH>
            <wp:positionV relativeFrom="paragraph">
              <wp:posOffset>271145</wp:posOffset>
            </wp:positionV>
            <wp:extent cx="1333500" cy="1562100"/>
            <wp:effectExtent l="19050" t="0" r="0" b="0"/>
            <wp:wrapTight wrapText="bothSides">
              <wp:wrapPolygon edited="0">
                <wp:start x="-309" y="0"/>
                <wp:lineTo x="-309" y="21337"/>
                <wp:lineTo x="21600" y="21337"/>
                <wp:lineTo x="21600" y="0"/>
                <wp:lineTo x="-309"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1333500" cy="1562100"/>
                    </a:xfrm>
                    <a:prstGeom prst="rect">
                      <a:avLst/>
                    </a:prstGeom>
                    <a:noFill/>
                    <a:ln w="9525">
                      <a:noFill/>
                      <a:miter lim="800000"/>
                      <a:headEnd/>
                      <a:tailEnd/>
                    </a:ln>
                  </pic:spPr>
                </pic:pic>
              </a:graphicData>
            </a:graphic>
          </wp:anchor>
        </w:drawing>
      </w:r>
    </w:p>
    <w:p w:rsidR="006823DA" w:rsidRPr="005E191E" w:rsidRDefault="006823DA" w:rsidP="00684268">
      <w:pPr>
        <w:spacing w:line="360" w:lineRule="auto"/>
        <w:jc w:val="right"/>
        <w:rPr>
          <w:rFonts w:ascii="Gisha" w:hAnsi="Gisha" w:cs="Gisha"/>
          <w:color w:val="4C7FA4"/>
          <w:sz w:val="24"/>
          <w:szCs w:val="24"/>
          <w:u w:val="single"/>
        </w:rPr>
      </w:pPr>
    </w:p>
    <w:p w:rsidR="00E65F36" w:rsidRPr="005E191E" w:rsidRDefault="00E65F36" w:rsidP="00684268">
      <w:pPr>
        <w:spacing w:line="360" w:lineRule="auto"/>
        <w:ind w:left="284"/>
        <w:rPr>
          <w:rFonts w:ascii="Gisha" w:hAnsi="Gisha" w:cs="Gisha"/>
          <w:sz w:val="24"/>
          <w:szCs w:val="24"/>
        </w:rPr>
      </w:pPr>
    </w:p>
    <w:p w:rsidR="00E65F36" w:rsidRDefault="00E65F36" w:rsidP="00983142">
      <w:pPr>
        <w:spacing w:line="360" w:lineRule="auto"/>
        <w:rPr>
          <w:rFonts w:ascii="Gisha" w:hAnsi="Gisha" w:cs="Gisha"/>
          <w:sz w:val="24"/>
          <w:szCs w:val="24"/>
        </w:rPr>
      </w:pPr>
    </w:p>
    <w:p w:rsidR="00490D1F" w:rsidRDefault="00490D1F" w:rsidP="00983142">
      <w:pPr>
        <w:spacing w:line="360" w:lineRule="auto"/>
        <w:rPr>
          <w:rFonts w:ascii="Gisha" w:hAnsi="Gisha" w:cs="Gisha"/>
          <w:sz w:val="24"/>
          <w:szCs w:val="24"/>
        </w:rPr>
      </w:pPr>
    </w:p>
    <w:p w:rsidR="0066403E" w:rsidRPr="00890DD6" w:rsidRDefault="0066403E" w:rsidP="00B15493">
      <w:pPr>
        <w:spacing w:line="360" w:lineRule="auto"/>
        <w:ind w:left="284"/>
        <w:jc w:val="center"/>
        <w:rPr>
          <w:rFonts w:ascii="Gisha" w:hAnsi="Gisha" w:cs="Gisha"/>
          <w:i/>
          <w:iCs/>
          <w:sz w:val="24"/>
          <w:szCs w:val="24"/>
        </w:rPr>
      </w:pPr>
      <w:r w:rsidRPr="00890DD6">
        <w:rPr>
          <w:rFonts w:ascii="Gisha" w:hAnsi="Gisha" w:cs="Gisha"/>
          <w:i/>
          <w:iCs/>
        </w:rPr>
        <w:t>Figure</w:t>
      </w:r>
      <w:r w:rsidR="00BD2CBD" w:rsidRPr="00890DD6">
        <w:rPr>
          <w:rFonts w:ascii="Gisha" w:hAnsi="Gisha" w:cs="Gisha"/>
          <w:i/>
          <w:iCs/>
        </w:rPr>
        <w:t xml:space="preserve"> </w:t>
      </w:r>
      <w:r w:rsidRPr="00890DD6">
        <w:rPr>
          <w:rFonts w:ascii="Gisha" w:hAnsi="Gisha" w:cs="Gisha"/>
          <w:i/>
          <w:iCs/>
        </w:rPr>
        <w:t>(II.1)</w:t>
      </w:r>
      <w:r w:rsidR="001B09D8" w:rsidRPr="00890DD6">
        <w:rPr>
          <w:rFonts w:ascii="Gisha" w:hAnsi="Gisha" w:cs="Gisha"/>
          <w:i/>
          <w:iCs/>
        </w:rPr>
        <w:t xml:space="preserve"> : </w:t>
      </w:r>
      <w:bookmarkStart w:id="0" w:name="OLE_LINK1"/>
      <w:bookmarkStart w:id="1" w:name="OLE_LINK2"/>
      <w:r w:rsidR="00B15493" w:rsidRPr="00890DD6">
        <w:rPr>
          <w:rFonts w:ascii="Gisha" w:hAnsi="Gisha" w:cs="Gisha"/>
          <w:i/>
          <w:iCs/>
        </w:rPr>
        <w:t>Un tissage en fibres de verre</w:t>
      </w:r>
      <w:r w:rsidR="00B15493" w:rsidRPr="00890DD6">
        <w:rPr>
          <w:rFonts w:ascii="Gisha" w:hAnsi="Gisha" w:cs="Gisha"/>
          <w:i/>
          <w:iCs/>
          <w:sz w:val="24"/>
          <w:szCs w:val="24"/>
        </w:rPr>
        <w:t xml:space="preserve"> </w:t>
      </w:r>
      <w:bookmarkEnd w:id="0"/>
      <w:bookmarkEnd w:id="1"/>
      <w:r w:rsidR="001B09D8" w:rsidRPr="00890DD6">
        <w:rPr>
          <w:rFonts w:ascii="Gisha" w:hAnsi="Gisha" w:cs="Gisha"/>
          <w:i/>
          <w:iCs/>
          <w:sz w:val="24"/>
          <w:szCs w:val="24"/>
        </w:rPr>
        <w:t>[</w:t>
      </w:r>
      <w:r w:rsidR="00490D1F" w:rsidRPr="00890DD6">
        <w:rPr>
          <w:rFonts w:ascii="Gisha" w:hAnsi="Gisha" w:cs="Gisha"/>
          <w:i/>
          <w:iCs/>
          <w:sz w:val="20"/>
          <w:szCs w:val="20"/>
        </w:rPr>
        <w:t>01</w:t>
      </w:r>
      <w:r w:rsidR="001B09D8" w:rsidRPr="00890DD6">
        <w:rPr>
          <w:rFonts w:ascii="Gisha" w:hAnsi="Gisha" w:cs="Gisha"/>
          <w:i/>
          <w:iCs/>
          <w:sz w:val="24"/>
          <w:szCs w:val="24"/>
        </w:rPr>
        <w:t>]</w:t>
      </w:r>
    </w:p>
    <w:p w:rsidR="00E13838" w:rsidRPr="00E13838" w:rsidRDefault="00E13838" w:rsidP="00684268">
      <w:pPr>
        <w:pStyle w:val="Paragraphedeliste"/>
        <w:numPr>
          <w:ilvl w:val="0"/>
          <w:numId w:val="14"/>
        </w:numPr>
        <w:spacing w:line="360" w:lineRule="auto"/>
        <w:rPr>
          <w:rFonts w:ascii="Gisha" w:hAnsi="Gisha" w:cs="Gisha"/>
          <w:vanish/>
          <w:sz w:val="24"/>
          <w:szCs w:val="24"/>
        </w:rPr>
      </w:pPr>
    </w:p>
    <w:p w:rsidR="00E13838" w:rsidRPr="00E13838" w:rsidRDefault="00E13838" w:rsidP="00684268">
      <w:pPr>
        <w:pStyle w:val="Paragraphedeliste"/>
        <w:numPr>
          <w:ilvl w:val="0"/>
          <w:numId w:val="14"/>
        </w:numPr>
        <w:spacing w:line="360" w:lineRule="auto"/>
        <w:rPr>
          <w:rFonts w:ascii="Gisha" w:hAnsi="Gisha" w:cs="Gisha"/>
          <w:vanish/>
          <w:sz w:val="24"/>
          <w:szCs w:val="24"/>
        </w:rPr>
      </w:pPr>
    </w:p>
    <w:p w:rsidR="00E13838" w:rsidRPr="00E13838" w:rsidRDefault="00E13838" w:rsidP="00684268">
      <w:pPr>
        <w:pStyle w:val="Paragraphedeliste"/>
        <w:numPr>
          <w:ilvl w:val="1"/>
          <w:numId w:val="14"/>
        </w:numPr>
        <w:spacing w:line="360" w:lineRule="auto"/>
        <w:rPr>
          <w:rFonts w:ascii="Gisha" w:hAnsi="Gisha" w:cs="Gisha"/>
          <w:vanish/>
          <w:sz w:val="24"/>
          <w:szCs w:val="24"/>
        </w:rPr>
      </w:pPr>
    </w:p>
    <w:p w:rsidR="00E13838" w:rsidRPr="00E13838" w:rsidRDefault="00E13838" w:rsidP="00684268">
      <w:pPr>
        <w:pStyle w:val="Paragraphedeliste"/>
        <w:numPr>
          <w:ilvl w:val="1"/>
          <w:numId w:val="14"/>
        </w:numPr>
        <w:spacing w:line="360" w:lineRule="auto"/>
        <w:rPr>
          <w:rFonts w:ascii="Gisha" w:hAnsi="Gisha" w:cs="Gisha"/>
          <w:vanish/>
          <w:sz w:val="24"/>
          <w:szCs w:val="24"/>
        </w:rPr>
      </w:pPr>
    </w:p>
    <w:p w:rsidR="00E13838" w:rsidRPr="00E13838" w:rsidRDefault="00E13838" w:rsidP="00684268">
      <w:pPr>
        <w:pStyle w:val="Paragraphedeliste"/>
        <w:numPr>
          <w:ilvl w:val="2"/>
          <w:numId w:val="14"/>
        </w:numPr>
        <w:spacing w:line="360" w:lineRule="auto"/>
        <w:rPr>
          <w:rFonts w:ascii="Gisha" w:hAnsi="Gisha" w:cs="Gisha"/>
          <w:vanish/>
          <w:sz w:val="24"/>
          <w:szCs w:val="24"/>
        </w:rPr>
      </w:pPr>
    </w:p>
    <w:p w:rsidR="00C23664" w:rsidRDefault="00E65F36" w:rsidP="00684268">
      <w:pPr>
        <w:pStyle w:val="Paragraphedeliste"/>
        <w:numPr>
          <w:ilvl w:val="2"/>
          <w:numId w:val="14"/>
        </w:numPr>
        <w:spacing w:line="360" w:lineRule="auto"/>
        <w:rPr>
          <w:rFonts w:ascii="Gisha" w:hAnsi="Gisha" w:cs="Gisha"/>
          <w:b/>
          <w:sz w:val="24"/>
          <w:szCs w:val="24"/>
        </w:rPr>
      </w:pPr>
      <w:r w:rsidRPr="002122BD">
        <w:rPr>
          <w:rFonts w:ascii="Gisha" w:hAnsi="Gisha" w:cs="Gisha"/>
          <w:b/>
          <w:sz w:val="24"/>
          <w:szCs w:val="24"/>
        </w:rPr>
        <w:t>Fibre de carbone</w:t>
      </w:r>
    </w:p>
    <w:p w:rsidR="00C812C9" w:rsidRDefault="00C812C9" w:rsidP="00684268">
      <w:pPr>
        <w:spacing w:line="360" w:lineRule="auto"/>
        <w:ind w:firstLine="709"/>
        <w:jc w:val="both"/>
        <w:rPr>
          <w:rFonts w:ascii="Gisha" w:hAnsi="Gisha" w:cs="Gisha"/>
          <w:sz w:val="24"/>
          <w:szCs w:val="24"/>
        </w:rPr>
      </w:pPr>
      <w:r w:rsidRPr="00373A17">
        <w:rPr>
          <w:rFonts w:ascii="Gill Sans MT" w:hAnsi="Gill Sans MT" w:cs="Gisha"/>
          <w:sz w:val="24"/>
          <w:szCs w:val="24"/>
        </w:rPr>
        <w:t>C</w:t>
      </w:r>
      <w:r w:rsidR="006823DA" w:rsidRPr="00373A17">
        <w:rPr>
          <w:rFonts w:ascii="Gill Sans MT" w:hAnsi="Gill Sans MT" w:cs="Gisha"/>
          <w:sz w:val="24"/>
          <w:szCs w:val="24"/>
        </w:rPr>
        <w:t>e</w:t>
      </w:r>
      <w:r w:rsidRPr="00373A17">
        <w:rPr>
          <w:rFonts w:ascii="Gill Sans MT" w:hAnsi="Gill Sans MT" w:cs="Gisha"/>
          <w:sz w:val="24"/>
          <w:szCs w:val="24"/>
        </w:rPr>
        <w:t xml:space="preserve"> </w:t>
      </w:r>
      <w:r w:rsidR="006823DA" w:rsidRPr="00373A17">
        <w:rPr>
          <w:rFonts w:ascii="Gill Sans MT" w:hAnsi="Gill Sans MT" w:cs="Gisha"/>
          <w:sz w:val="24"/>
          <w:szCs w:val="24"/>
        </w:rPr>
        <w:t>s</w:t>
      </w:r>
      <w:r w:rsidRPr="00373A17">
        <w:rPr>
          <w:rFonts w:ascii="Gill Sans MT" w:hAnsi="Gill Sans MT" w:cs="Gisha"/>
          <w:sz w:val="24"/>
          <w:szCs w:val="24"/>
        </w:rPr>
        <w:t>on</w:t>
      </w:r>
      <w:r w:rsidR="006823DA" w:rsidRPr="00373A17">
        <w:rPr>
          <w:rFonts w:ascii="Gill Sans MT" w:hAnsi="Gill Sans MT" w:cs="Gisha"/>
          <w:sz w:val="24"/>
          <w:szCs w:val="24"/>
        </w:rPr>
        <w:t>t l</w:t>
      </w:r>
      <w:r w:rsidRPr="00373A17">
        <w:rPr>
          <w:rFonts w:ascii="Gill Sans MT" w:hAnsi="Gill Sans MT" w:cs="Gisha"/>
          <w:sz w:val="24"/>
          <w:szCs w:val="24"/>
        </w:rPr>
        <w:t>es</w:t>
      </w:r>
      <w:r w:rsidR="006823DA" w:rsidRPr="00373A17">
        <w:rPr>
          <w:rFonts w:ascii="Gill Sans MT" w:hAnsi="Gill Sans MT" w:cs="Gisha"/>
          <w:sz w:val="24"/>
          <w:szCs w:val="24"/>
        </w:rPr>
        <w:t xml:space="preserve"> fibre</w:t>
      </w:r>
      <w:r w:rsidRPr="00373A17">
        <w:rPr>
          <w:rFonts w:ascii="Gill Sans MT" w:hAnsi="Gill Sans MT" w:cs="Gisha"/>
          <w:sz w:val="24"/>
          <w:szCs w:val="24"/>
        </w:rPr>
        <w:t>s les</w:t>
      </w:r>
      <w:r w:rsidR="006823DA" w:rsidRPr="00373A17">
        <w:rPr>
          <w:rFonts w:ascii="Gill Sans MT" w:hAnsi="Gill Sans MT" w:cs="Gisha"/>
          <w:sz w:val="24"/>
          <w:szCs w:val="24"/>
        </w:rPr>
        <w:t xml:space="preserve"> plus utilisées dans les applications hautes performances. </w:t>
      </w:r>
      <w:r w:rsidRPr="00373A17">
        <w:rPr>
          <w:rFonts w:ascii="Gill Sans MT" w:hAnsi="Gill Sans MT" w:cs="Gisha"/>
          <w:sz w:val="24"/>
          <w:szCs w:val="24"/>
        </w:rPr>
        <w:t xml:space="preserve">Elles sont obtenues par la pyrolyse d'un précurseur </w:t>
      </w:r>
      <w:hyperlink r:id="rId26" w:history="1">
        <w:r w:rsidRPr="00373A17">
          <w:rPr>
            <w:rFonts w:ascii="Gill Sans MT" w:hAnsi="Gill Sans MT"/>
            <w:sz w:val="24"/>
            <w:szCs w:val="24"/>
          </w:rPr>
          <w:t>organique</w:t>
        </w:r>
      </w:hyperlink>
      <w:r w:rsidRPr="00373A17">
        <w:rPr>
          <w:rFonts w:ascii="Gill Sans MT" w:hAnsi="Gill Sans MT"/>
          <w:sz w:val="24"/>
          <w:szCs w:val="24"/>
        </w:rPr>
        <w:t xml:space="preserve"> (La chimie organique est une branche de la chimie concernant la description et l'étude d'une grande classe de molécules...)</w:t>
      </w:r>
      <w:r w:rsidRPr="00373A17">
        <w:rPr>
          <w:rFonts w:ascii="Gill Sans MT" w:hAnsi="Gill Sans MT" w:cs="Gisha"/>
          <w:sz w:val="24"/>
          <w:szCs w:val="24"/>
        </w:rPr>
        <w:t xml:space="preserve"> ou non sous </w:t>
      </w:r>
      <w:hyperlink r:id="rId27" w:history="1">
        <w:r w:rsidRPr="00373A17">
          <w:rPr>
            <w:rFonts w:ascii="Gill Sans MT" w:hAnsi="Gill Sans MT"/>
            <w:sz w:val="24"/>
            <w:szCs w:val="24"/>
          </w:rPr>
          <w:t>atmosphère</w:t>
        </w:r>
      </w:hyperlink>
      <w:r w:rsidRPr="00373A17">
        <w:rPr>
          <w:rFonts w:ascii="Gill Sans MT" w:hAnsi="Gill Sans MT"/>
          <w:sz w:val="24"/>
          <w:szCs w:val="24"/>
        </w:rPr>
        <w:t xml:space="preserve"> (Le mot atmosphère peut avoir plusieurs significations :)</w:t>
      </w:r>
      <w:r w:rsidRPr="00373A17">
        <w:rPr>
          <w:rFonts w:ascii="Gill Sans MT" w:hAnsi="Gill Sans MT" w:cs="Gisha"/>
          <w:sz w:val="24"/>
          <w:szCs w:val="24"/>
        </w:rPr>
        <w:t xml:space="preserve"> contrôlée. Le plus utilisé de ces précurseurs est le Poly Acrylonitrile (PAN).</w:t>
      </w:r>
      <w:r w:rsidR="006823DA" w:rsidRPr="00373A17">
        <w:rPr>
          <w:rFonts w:ascii="Gill Sans MT" w:hAnsi="Gill Sans MT" w:cs="Gisha"/>
          <w:sz w:val="24"/>
          <w:szCs w:val="24"/>
        </w:rPr>
        <w:t xml:space="preserve"> </w:t>
      </w:r>
      <w:r w:rsidRPr="00373A17">
        <w:rPr>
          <w:rFonts w:ascii="Gill Sans MT" w:hAnsi="Gill Sans MT" w:cs="Gisha"/>
          <w:sz w:val="24"/>
          <w:szCs w:val="24"/>
        </w:rPr>
        <w:t xml:space="preserve">Le prix de ces fibres reste relativement élevé mais il n'a cessé de diminuer </w:t>
      </w:r>
      <w:r w:rsidRPr="00C812C9">
        <w:rPr>
          <w:rFonts w:ascii="Gisha" w:hAnsi="Gisha" w:cs="Gisha"/>
          <w:sz w:val="24"/>
          <w:szCs w:val="24"/>
        </w:rPr>
        <w:t xml:space="preserve">avec l'augmentation des volumes de production. On les retrouve dans de nombreuses applications dans l'aéronautique, le spatial ainsi que les sports et loisirs de compétitions (Formule 1, mâts de bateaux). </w:t>
      </w:r>
      <w:r w:rsidR="006823DA" w:rsidRPr="00C812C9">
        <w:rPr>
          <w:rFonts w:ascii="Gisha" w:hAnsi="Gisha" w:cs="Gisha"/>
          <w:sz w:val="24"/>
          <w:szCs w:val="24"/>
        </w:rPr>
        <w:t>Selon la température de combustion, on distingue deux types de fibres :</w:t>
      </w:r>
    </w:p>
    <w:p w:rsidR="002C12FD" w:rsidRPr="002C12FD" w:rsidRDefault="002C12FD" w:rsidP="00684268">
      <w:pPr>
        <w:numPr>
          <w:ilvl w:val="0"/>
          <w:numId w:val="3"/>
        </w:numPr>
        <w:spacing w:before="100" w:beforeAutospacing="1" w:after="100" w:afterAutospacing="1" w:line="360" w:lineRule="auto"/>
        <w:jc w:val="both"/>
        <w:rPr>
          <w:rFonts w:ascii="Gisha" w:hAnsi="Gisha" w:cs="Gisha"/>
          <w:sz w:val="24"/>
          <w:szCs w:val="24"/>
        </w:rPr>
      </w:pPr>
      <w:r w:rsidRPr="005E191E">
        <w:rPr>
          <w:rFonts w:ascii="Gisha" w:hAnsi="Gisha" w:cs="Gisha"/>
          <w:sz w:val="24"/>
          <w:szCs w:val="24"/>
        </w:rPr>
        <w:t>fibres haute résistance (HR) : pour un</w:t>
      </w:r>
      <w:r>
        <w:rPr>
          <w:rFonts w:ascii="Gisha" w:hAnsi="Gisha" w:cs="Gisha"/>
          <w:sz w:val="24"/>
          <w:szCs w:val="24"/>
        </w:rPr>
        <w:t>e combustion de 1000 à 1500 °C.</w:t>
      </w:r>
    </w:p>
    <w:p w:rsidR="002C12FD" w:rsidRPr="002C12FD" w:rsidRDefault="002C12FD" w:rsidP="00684268">
      <w:pPr>
        <w:pStyle w:val="Paragraphedeliste"/>
        <w:numPr>
          <w:ilvl w:val="0"/>
          <w:numId w:val="30"/>
        </w:numPr>
        <w:spacing w:line="360" w:lineRule="auto"/>
        <w:jc w:val="both"/>
        <w:rPr>
          <w:rFonts w:ascii="Gisha" w:hAnsi="Gisha" w:cs="Gisha"/>
          <w:sz w:val="24"/>
          <w:szCs w:val="24"/>
          <w:u w:val="single"/>
        </w:rPr>
      </w:pPr>
      <w:r w:rsidRPr="002C12FD">
        <w:rPr>
          <w:rFonts w:ascii="Times New Roman" w:hAnsi="Times New Roman" w:cs="Times New Roman"/>
          <w:bCs/>
          <w:sz w:val="26"/>
          <w:szCs w:val="26"/>
          <w:u w:val="single"/>
        </w:rPr>
        <w:t>Des fibres acryliques</w:t>
      </w:r>
    </w:p>
    <w:p w:rsidR="002C12FD" w:rsidRDefault="002C12FD" w:rsidP="00684268">
      <w:pPr>
        <w:spacing w:line="360" w:lineRule="auto"/>
        <w:ind w:firstLine="709"/>
        <w:jc w:val="both"/>
        <w:rPr>
          <w:rFonts w:ascii="Gisha" w:hAnsi="Gisha" w:cs="Gisha"/>
          <w:sz w:val="24"/>
          <w:szCs w:val="24"/>
        </w:rPr>
      </w:pPr>
      <w:r w:rsidRPr="002C12FD">
        <w:rPr>
          <w:rFonts w:ascii="Gisha" w:hAnsi="Gisha" w:cs="Gisha"/>
          <w:sz w:val="24"/>
          <w:szCs w:val="24"/>
        </w:rPr>
        <w:t xml:space="preserve">Des mèches de filaments acryliques, obtenus à partir du </w:t>
      </w:r>
      <w:proofErr w:type="spellStart"/>
      <w:r w:rsidRPr="002C12FD">
        <w:rPr>
          <w:rFonts w:ascii="Gisha" w:hAnsi="Gisha" w:cs="Gisha"/>
          <w:sz w:val="24"/>
          <w:szCs w:val="24"/>
        </w:rPr>
        <w:t>polyacrylonitrile</w:t>
      </w:r>
      <w:proofErr w:type="spellEnd"/>
      <w:r>
        <w:rPr>
          <w:rFonts w:ascii="Gisha" w:hAnsi="Gisha" w:cs="Gisha"/>
          <w:sz w:val="24"/>
          <w:szCs w:val="24"/>
        </w:rPr>
        <w:t xml:space="preserve"> </w:t>
      </w:r>
      <w:r w:rsidRPr="002C12FD">
        <w:rPr>
          <w:rFonts w:ascii="Gisha" w:hAnsi="Gisha" w:cs="Gisha"/>
          <w:sz w:val="24"/>
          <w:szCs w:val="24"/>
        </w:rPr>
        <w:t>(PAN), sont traitées thermiquement. Après carbonisation les fibres de carbone</w:t>
      </w:r>
      <w:r>
        <w:rPr>
          <w:rFonts w:ascii="Gisha" w:hAnsi="Gisha" w:cs="Gisha"/>
          <w:sz w:val="24"/>
          <w:szCs w:val="24"/>
        </w:rPr>
        <w:t xml:space="preserve"> </w:t>
      </w:r>
      <w:r w:rsidRPr="002C12FD">
        <w:rPr>
          <w:rFonts w:ascii="Gisha" w:hAnsi="Gisha" w:cs="Gisha"/>
          <w:sz w:val="24"/>
          <w:szCs w:val="24"/>
        </w:rPr>
        <w:t>obtenues ont une haute résistance (fibres HR). Une transformation supplémentaire par</w:t>
      </w:r>
      <w:r>
        <w:rPr>
          <w:rFonts w:ascii="Gisha" w:hAnsi="Gisha" w:cs="Gisha"/>
          <w:sz w:val="24"/>
          <w:szCs w:val="24"/>
        </w:rPr>
        <w:t xml:space="preserve"> </w:t>
      </w:r>
      <w:r w:rsidRPr="002C12FD">
        <w:rPr>
          <w:rFonts w:ascii="Gisha" w:hAnsi="Gisha" w:cs="Gisha"/>
          <w:sz w:val="24"/>
          <w:szCs w:val="24"/>
        </w:rPr>
        <w:t>graphitisation permet d'obtenir des fibres à haut module de Young (HM) ou très haut</w:t>
      </w:r>
      <w:r>
        <w:rPr>
          <w:rFonts w:ascii="Gisha" w:hAnsi="Gisha" w:cs="Gisha"/>
          <w:sz w:val="24"/>
          <w:szCs w:val="24"/>
        </w:rPr>
        <w:t xml:space="preserve"> </w:t>
      </w:r>
      <w:r w:rsidRPr="002C12FD">
        <w:rPr>
          <w:rFonts w:ascii="Gisha" w:hAnsi="Gisha" w:cs="Gisha"/>
          <w:sz w:val="24"/>
          <w:szCs w:val="24"/>
        </w:rPr>
        <w:t>module (THM). Les deux types de fibres HR et HM, subissent un traitement de surface</w:t>
      </w:r>
      <w:r>
        <w:rPr>
          <w:rFonts w:ascii="Gisha" w:hAnsi="Gisha" w:cs="Gisha"/>
          <w:sz w:val="24"/>
          <w:szCs w:val="24"/>
        </w:rPr>
        <w:t xml:space="preserve"> </w:t>
      </w:r>
      <w:r w:rsidRPr="002C12FD">
        <w:rPr>
          <w:rFonts w:ascii="Gisha" w:hAnsi="Gisha" w:cs="Gisha"/>
          <w:sz w:val="24"/>
          <w:szCs w:val="24"/>
        </w:rPr>
        <w:t>(ensimage) pour amélioration de la liaison fibre-résine.</w:t>
      </w:r>
    </w:p>
    <w:p w:rsidR="002C12FD" w:rsidRDefault="002C12FD" w:rsidP="00886FF2">
      <w:pPr>
        <w:numPr>
          <w:ilvl w:val="0"/>
          <w:numId w:val="3"/>
        </w:numPr>
        <w:spacing w:before="100" w:beforeAutospacing="1" w:after="100" w:afterAutospacing="1" w:line="360" w:lineRule="auto"/>
        <w:jc w:val="both"/>
        <w:rPr>
          <w:rFonts w:ascii="Gisha" w:hAnsi="Gisha" w:cs="Gisha"/>
          <w:sz w:val="24"/>
          <w:szCs w:val="24"/>
        </w:rPr>
      </w:pPr>
      <w:r w:rsidRPr="005E191E">
        <w:rPr>
          <w:rFonts w:ascii="Gisha" w:hAnsi="Gisha" w:cs="Gisha"/>
          <w:sz w:val="24"/>
          <w:szCs w:val="24"/>
        </w:rPr>
        <w:t>fibres haut module (HM) : pour une température de combustion de 1800 à 2000 °C.</w:t>
      </w:r>
    </w:p>
    <w:p w:rsidR="00886FF2" w:rsidRPr="00886FF2" w:rsidRDefault="00886FF2" w:rsidP="00886FF2">
      <w:pPr>
        <w:spacing w:before="100" w:beforeAutospacing="1" w:after="100" w:afterAutospacing="1" w:line="360" w:lineRule="auto"/>
        <w:jc w:val="both"/>
        <w:rPr>
          <w:rFonts w:ascii="Gisha" w:hAnsi="Gisha" w:cs="Gisha"/>
          <w:sz w:val="24"/>
          <w:szCs w:val="24"/>
        </w:rPr>
      </w:pPr>
    </w:p>
    <w:p w:rsidR="002C12FD" w:rsidRPr="004B65E9" w:rsidRDefault="0043235E" w:rsidP="00684268">
      <w:pPr>
        <w:pStyle w:val="Paragraphedeliste"/>
        <w:numPr>
          <w:ilvl w:val="2"/>
          <w:numId w:val="3"/>
        </w:numPr>
        <w:tabs>
          <w:tab w:val="clear" w:pos="2160"/>
          <w:tab w:val="num" w:pos="1843"/>
        </w:tabs>
        <w:spacing w:line="360" w:lineRule="auto"/>
        <w:ind w:left="1843" w:hanging="425"/>
        <w:jc w:val="both"/>
        <w:rPr>
          <w:rFonts w:ascii="Gisha" w:hAnsi="Gisha" w:cs="Gisha"/>
          <w:sz w:val="24"/>
          <w:szCs w:val="24"/>
          <w:u w:val="single"/>
        </w:rPr>
      </w:pPr>
      <w:r>
        <w:rPr>
          <w:rFonts w:ascii="Gisha" w:hAnsi="Gisha" w:cs="Gisha"/>
          <w:sz w:val="24"/>
          <w:szCs w:val="24"/>
          <w:u w:val="single"/>
        </w:rPr>
        <w:lastRenderedPageBreak/>
        <w:t>L</w:t>
      </w:r>
      <w:r w:rsidR="004B65E9" w:rsidRPr="004B65E9">
        <w:rPr>
          <w:rFonts w:ascii="Gisha" w:hAnsi="Gisha" w:cs="Gisha"/>
          <w:sz w:val="24"/>
          <w:szCs w:val="24"/>
          <w:u w:val="single"/>
        </w:rPr>
        <w:t>e brai</w:t>
      </w:r>
    </w:p>
    <w:p w:rsidR="006823DA" w:rsidRPr="00BE4F70" w:rsidRDefault="002C12FD" w:rsidP="00886FF2">
      <w:pPr>
        <w:spacing w:line="360" w:lineRule="auto"/>
        <w:ind w:firstLine="709"/>
        <w:jc w:val="both"/>
        <w:rPr>
          <w:rFonts w:ascii="Gisha" w:hAnsi="Gisha" w:cs="Gisha"/>
          <w:sz w:val="24"/>
          <w:szCs w:val="24"/>
        </w:rPr>
      </w:pPr>
      <w:r w:rsidRPr="002C12FD">
        <w:rPr>
          <w:rFonts w:ascii="Gisha" w:hAnsi="Gisha" w:cs="Gisha"/>
          <w:sz w:val="24"/>
          <w:szCs w:val="24"/>
        </w:rPr>
        <w:t>Le fil obtenu à partir du brai (résidu pâteux de la distillation du charbon ou du</w:t>
      </w:r>
      <w:r>
        <w:rPr>
          <w:rFonts w:ascii="Gisha" w:hAnsi="Gisha" w:cs="Gisha"/>
          <w:sz w:val="24"/>
          <w:szCs w:val="24"/>
        </w:rPr>
        <w:t xml:space="preserve"> </w:t>
      </w:r>
      <w:r w:rsidRPr="002C12FD">
        <w:rPr>
          <w:rFonts w:ascii="Gisha" w:hAnsi="Gisha" w:cs="Gisha"/>
          <w:sz w:val="24"/>
          <w:szCs w:val="24"/>
        </w:rPr>
        <w:t>pétrole) donne après traitement un carbone de haut module, mais de caractéristiques</w:t>
      </w:r>
      <w:r>
        <w:rPr>
          <w:rFonts w:ascii="Gisha" w:hAnsi="Gisha" w:cs="Gisha"/>
          <w:sz w:val="24"/>
          <w:szCs w:val="24"/>
        </w:rPr>
        <w:t xml:space="preserve"> </w:t>
      </w:r>
      <w:r w:rsidRPr="002C12FD">
        <w:rPr>
          <w:rFonts w:ascii="Gisha" w:hAnsi="Gisha" w:cs="Gisha"/>
          <w:sz w:val="24"/>
          <w:szCs w:val="24"/>
        </w:rPr>
        <w:t>légèrement plus faibles que celles des fibres (HM) obtenues par le procédé (PAN).</w:t>
      </w:r>
    </w:p>
    <w:p w:rsidR="006823DA" w:rsidRPr="005E191E" w:rsidRDefault="00886FF2" w:rsidP="00684268">
      <w:pPr>
        <w:spacing w:before="100" w:beforeAutospacing="1" w:after="100" w:afterAutospacing="1" w:line="360" w:lineRule="auto"/>
        <w:jc w:val="right"/>
        <w:rPr>
          <w:rFonts w:ascii="Gisha" w:hAnsi="Gisha" w:cs="Gisha"/>
          <w:sz w:val="24"/>
          <w:szCs w:val="24"/>
        </w:rPr>
      </w:pPr>
      <w:r>
        <w:rPr>
          <w:rFonts w:ascii="Gisha" w:hAnsi="Gisha" w:cs="Gisha"/>
          <w:noProof/>
          <w:sz w:val="24"/>
          <w:szCs w:val="24"/>
          <w:lang w:eastAsia="fr-FR"/>
        </w:rPr>
        <w:drawing>
          <wp:anchor distT="0" distB="0" distL="114300" distR="114300" simplePos="0" relativeHeight="251664384" behindDoc="0" locked="0" layoutInCell="1" allowOverlap="1">
            <wp:simplePos x="0" y="0"/>
            <wp:positionH relativeFrom="column">
              <wp:posOffset>1147445</wp:posOffset>
            </wp:positionH>
            <wp:positionV relativeFrom="paragraph">
              <wp:posOffset>174625</wp:posOffset>
            </wp:positionV>
            <wp:extent cx="1619250" cy="1581150"/>
            <wp:effectExtent l="1905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1619250" cy="1581150"/>
                    </a:xfrm>
                    <a:prstGeom prst="rect">
                      <a:avLst/>
                    </a:prstGeom>
                    <a:noFill/>
                    <a:ln w="9525">
                      <a:noFill/>
                      <a:miter lim="800000"/>
                      <a:headEnd/>
                      <a:tailEnd/>
                    </a:ln>
                  </pic:spPr>
                </pic:pic>
              </a:graphicData>
            </a:graphic>
          </wp:anchor>
        </w:drawing>
      </w:r>
      <w:r>
        <w:rPr>
          <w:rFonts w:ascii="Gisha" w:hAnsi="Gisha" w:cs="Gisha"/>
          <w:noProof/>
          <w:sz w:val="24"/>
          <w:szCs w:val="24"/>
          <w:lang w:eastAsia="fr-FR"/>
        </w:rPr>
        <w:drawing>
          <wp:anchor distT="0" distB="0" distL="114300" distR="114300" simplePos="0" relativeHeight="251674624" behindDoc="0" locked="0" layoutInCell="1" allowOverlap="1">
            <wp:simplePos x="0" y="0"/>
            <wp:positionH relativeFrom="column">
              <wp:posOffset>3242945</wp:posOffset>
            </wp:positionH>
            <wp:positionV relativeFrom="paragraph">
              <wp:posOffset>165100</wp:posOffset>
            </wp:positionV>
            <wp:extent cx="1896745" cy="1562100"/>
            <wp:effectExtent l="19050" t="0" r="8255" b="0"/>
            <wp:wrapSquare wrapText="bothSides"/>
            <wp:docPr id="1" name="Image 3" descr="Fibre de &#10;carbone tiss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bre de &#10;carbone tissée"/>
                    <pic:cNvPicPr>
                      <a:picLocks noChangeAspect="1" noChangeArrowheads="1"/>
                    </pic:cNvPicPr>
                  </pic:nvPicPr>
                  <pic:blipFill>
                    <a:blip r:embed="rId29" cstate="print"/>
                    <a:srcRect/>
                    <a:stretch>
                      <a:fillRect/>
                    </a:stretch>
                  </pic:blipFill>
                  <pic:spPr bwMode="auto">
                    <a:xfrm>
                      <a:off x="0" y="0"/>
                      <a:ext cx="1896745" cy="1562100"/>
                    </a:xfrm>
                    <a:prstGeom prst="rect">
                      <a:avLst/>
                    </a:prstGeom>
                    <a:noFill/>
                    <a:ln w="9525">
                      <a:noFill/>
                      <a:miter lim="800000"/>
                      <a:headEnd/>
                      <a:tailEnd/>
                    </a:ln>
                  </pic:spPr>
                </pic:pic>
              </a:graphicData>
            </a:graphic>
          </wp:anchor>
        </w:drawing>
      </w:r>
    </w:p>
    <w:p w:rsidR="00E65F36" w:rsidRDefault="00E65F36" w:rsidP="00684268">
      <w:pPr>
        <w:spacing w:before="100" w:beforeAutospacing="1" w:after="100" w:afterAutospacing="1" w:line="360" w:lineRule="auto"/>
        <w:ind w:left="284"/>
        <w:rPr>
          <w:rFonts w:ascii="Gisha" w:hAnsi="Gisha" w:cs="Gisha"/>
          <w:color w:val="4C7FA4"/>
          <w:sz w:val="24"/>
          <w:szCs w:val="24"/>
          <w:u w:val="single"/>
        </w:rPr>
      </w:pPr>
    </w:p>
    <w:p w:rsidR="00490D1F" w:rsidRPr="005E191E" w:rsidRDefault="00490D1F" w:rsidP="00684268">
      <w:pPr>
        <w:spacing w:before="100" w:beforeAutospacing="1" w:after="100" w:afterAutospacing="1" w:line="360" w:lineRule="auto"/>
        <w:ind w:left="284"/>
        <w:rPr>
          <w:rFonts w:ascii="Gisha" w:hAnsi="Gisha" w:cs="Gisha"/>
          <w:color w:val="4C7FA4"/>
          <w:sz w:val="24"/>
          <w:szCs w:val="24"/>
          <w:u w:val="single"/>
        </w:rPr>
      </w:pPr>
    </w:p>
    <w:p w:rsidR="00E65F36" w:rsidRDefault="00E65F36" w:rsidP="00684268">
      <w:pPr>
        <w:autoSpaceDE w:val="0"/>
        <w:autoSpaceDN w:val="0"/>
        <w:adjustRightInd w:val="0"/>
        <w:spacing w:after="0" w:line="360" w:lineRule="auto"/>
        <w:jc w:val="both"/>
        <w:rPr>
          <w:rFonts w:ascii="Gisha" w:eastAsia="Times New Roman" w:hAnsi="Gisha" w:cs="Gisha"/>
          <w:sz w:val="24"/>
          <w:szCs w:val="24"/>
          <w:lang w:eastAsia="fr-FR"/>
        </w:rPr>
      </w:pPr>
    </w:p>
    <w:p w:rsidR="00BE4F70" w:rsidRPr="005E191E" w:rsidRDefault="00BE4F70" w:rsidP="00684268">
      <w:pPr>
        <w:autoSpaceDE w:val="0"/>
        <w:autoSpaceDN w:val="0"/>
        <w:adjustRightInd w:val="0"/>
        <w:spacing w:after="0" w:line="360" w:lineRule="auto"/>
        <w:jc w:val="both"/>
        <w:rPr>
          <w:rFonts w:ascii="Gisha" w:eastAsia="Times New Roman" w:hAnsi="Gisha" w:cs="Gisha"/>
          <w:sz w:val="24"/>
          <w:szCs w:val="24"/>
          <w:lang w:eastAsia="fr-FR"/>
        </w:rPr>
      </w:pPr>
    </w:p>
    <w:p w:rsidR="00E65F36" w:rsidRPr="00890DD6" w:rsidRDefault="0066403E" w:rsidP="0025441B">
      <w:pPr>
        <w:autoSpaceDE w:val="0"/>
        <w:autoSpaceDN w:val="0"/>
        <w:adjustRightInd w:val="0"/>
        <w:spacing w:after="0" w:line="360" w:lineRule="auto"/>
        <w:jc w:val="center"/>
        <w:rPr>
          <w:rFonts w:ascii="Gisha" w:eastAsia="Times New Roman" w:hAnsi="Gisha" w:cs="Gisha"/>
          <w:i/>
          <w:iCs/>
          <w:sz w:val="24"/>
          <w:szCs w:val="24"/>
          <w:lang w:eastAsia="fr-FR"/>
        </w:rPr>
      </w:pPr>
      <w:r w:rsidRPr="00890DD6">
        <w:rPr>
          <w:rFonts w:ascii="Gisha" w:eastAsia="Times New Roman" w:hAnsi="Gisha" w:cs="Gisha"/>
          <w:i/>
          <w:iCs/>
          <w:lang w:eastAsia="fr-FR"/>
        </w:rPr>
        <w:t>Figure</w:t>
      </w:r>
      <w:r w:rsidR="00BD2CBD" w:rsidRPr="00890DD6">
        <w:rPr>
          <w:rFonts w:ascii="Gisha" w:eastAsia="Times New Roman" w:hAnsi="Gisha" w:cs="Gisha"/>
          <w:i/>
          <w:iCs/>
          <w:lang w:eastAsia="fr-FR"/>
        </w:rPr>
        <w:t xml:space="preserve"> </w:t>
      </w:r>
      <w:r w:rsidRPr="00890DD6">
        <w:rPr>
          <w:rFonts w:ascii="Gisha" w:eastAsia="Times New Roman" w:hAnsi="Gisha" w:cs="Gisha"/>
          <w:i/>
          <w:iCs/>
          <w:lang w:eastAsia="fr-FR"/>
        </w:rPr>
        <w:t>(II.2) :</w:t>
      </w:r>
      <w:r w:rsidR="001B09D8" w:rsidRPr="00890DD6">
        <w:rPr>
          <w:rFonts w:ascii="Gisha" w:eastAsia="Times New Roman" w:hAnsi="Gisha" w:cs="Gisha"/>
          <w:i/>
          <w:iCs/>
          <w:lang w:eastAsia="fr-FR"/>
        </w:rPr>
        <w:t xml:space="preserve"> </w:t>
      </w:r>
      <w:r w:rsidR="0025441B" w:rsidRPr="00890DD6">
        <w:rPr>
          <w:rFonts w:ascii="Gisha" w:hAnsi="Gisha" w:cs="Gisha"/>
          <w:i/>
          <w:iCs/>
        </w:rPr>
        <w:t xml:space="preserve">Un tissage en fibres de </w:t>
      </w:r>
      <w:r w:rsidR="0025441B" w:rsidRPr="00890DD6">
        <w:rPr>
          <w:rFonts w:ascii="Gisha" w:hAnsi="Gisha" w:cs="Arial"/>
          <w:i/>
          <w:iCs/>
        </w:rPr>
        <w:t>carbon</w:t>
      </w:r>
      <w:r w:rsidR="0025441B" w:rsidRPr="00890DD6">
        <w:rPr>
          <w:rFonts w:ascii="Gisha" w:hAnsi="Gisha" w:cs="Gisha"/>
          <w:i/>
          <w:iCs/>
        </w:rPr>
        <w:t>e</w:t>
      </w:r>
      <w:r w:rsidR="0025441B" w:rsidRPr="00890DD6">
        <w:rPr>
          <w:rFonts w:ascii="Gisha" w:hAnsi="Gisha" w:cs="Gisha"/>
          <w:i/>
          <w:iCs/>
          <w:sz w:val="24"/>
          <w:szCs w:val="24"/>
        </w:rPr>
        <w:t xml:space="preserve"> </w:t>
      </w:r>
      <w:r w:rsidR="001B09D8" w:rsidRPr="00890DD6">
        <w:rPr>
          <w:rFonts w:ascii="Gisha" w:eastAsia="Times New Roman" w:hAnsi="Gisha" w:cs="Gisha"/>
          <w:i/>
          <w:iCs/>
          <w:sz w:val="24"/>
          <w:szCs w:val="24"/>
          <w:lang w:eastAsia="fr-FR"/>
        </w:rPr>
        <w:t>[</w:t>
      </w:r>
      <w:r w:rsidR="00490D1F" w:rsidRPr="00890DD6">
        <w:rPr>
          <w:rFonts w:ascii="Gisha" w:hAnsi="Gisha" w:cs="Gisha"/>
          <w:i/>
          <w:iCs/>
          <w:sz w:val="20"/>
          <w:szCs w:val="20"/>
        </w:rPr>
        <w:t>0</w:t>
      </w:r>
      <w:r w:rsidR="004455FB" w:rsidRPr="00890DD6">
        <w:rPr>
          <w:rFonts w:ascii="Gisha" w:hAnsi="Gisha" w:cs="Gisha"/>
          <w:i/>
          <w:iCs/>
          <w:sz w:val="20"/>
          <w:szCs w:val="20"/>
        </w:rPr>
        <w:t>2</w:t>
      </w:r>
      <w:r w:rsidR="001B09D8" w:rsidRPr="00890DD6">
        <w:rPr>
          <w:rFonts w:ascii="Gisha" w:eastAsia="Times New Roman" w:hAnsi="Gisha" w:cs="Gisha"/>
          <w:i/>
          <w:iCs/>
          <w:sz w:val="24"/>
          <w:szCs w:val="24"/>
          <w:lang w:eastAsia="fr-FR"/>
        </w:rPr>
        <w:t>]</w:t>
      </w:r>
    </w:p>
    <w:p w:rsidR="00595330" w:rsidRDefault="00595330" w:rsidP="00684268">
      <w:pPr>
        <w:autoSpaceDE w:val="0"/>
        <w:autoSpaceDN w:val="0"/>
        <w:adjustRightInd w:val="0"/>
        <w:spacing w:after="0" w:line="360" w:lineRule="auto"/>
        <w:jc w:val="both"/>
        <w:rPr>
          <w:rFonts w:ascii="Gisha" w:eastAsia="Times New Roman" w:hAnsi="Gisha" w:cs="Gisha"/>
          <w:sz w:val="24"/>
          <w:szCs w:val="24"/>
          <w:lang w:eastAsia="fr-FR"/>
        </w:rPr>
      </w:pPr>
    </w:p>
    <w:p w:rsidR="00E65F36" w:rsidRPr="00581564" w:rsidRDefault="00E65F36" w:rsidP="00684268">
      <w:pPr>
        <w:pStyle w:val="Paragraphedeliste"/>
        <w:numPr>
          <w:ilvl w:val="2"/>
          <w:numId w:val="14"/>
        </w:numPr>
        <w:autoSpaceDE w:val="0"/>
        <w:autoSpaceDN w:val="0"/>
        <w:adjustRightInd w:val="0"/>
        <w:spacing w:after="0" w:line="360" w:lineRule="auto"/>
        <w:jc w:val="both"/>
        <w:rPr>
          <w:rFonts w:ascii="Gisha" w:eastAsia="Times New Roman" w:hAnsi="Gisha" w:cs="Gisha"/>
          <w:b/>
          <w:sz w:val="24"/>
          <w:szCs w:val="24"/>
          <w:lang w:eastAsia="fr-FR"/>
        </w:rPr>
      </w:pPr>
      <w:r w:rsidRPr="002122BD">
        <w:rPr>
          <w:rFonts w:ascii="Gisha" w:eastAsia="Times New Roman" w:hAnsi="Gisha" w:cs="Gisha"/>
          <w:b/>
          <w:sz w:val="24"/>
          <w:szCs w:val="24"/>
          <w:lang w:eastAsia="fr-FR"/>
        </w:rPr>
        <w:t xml:space="preserve">Fibre d’Aramide </w:t>
      </w:r>
    </w:p>
    <w:p w:rsidR="00A01D36" w:rsidRPr="005E191E" w:rsidRDefault="00372511" w:rsidP="00684268">
      <w:pPr>
        <w:spacing w:before="100" w:beforeAutospacing="1" w:after="100" w:afterAutospacing="1" w:line="360" w:lineRule="auto"/>
        <w:ind w:firstLine="709"/>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Souvent appelée KEVLAR</w:t>
      </w:r>
      <w:r w:rsidRPr="00A01D36">
        <w:rPr>
          <w:rFonts w:ascii="Gisha" w:eastAsia="Times New Roman" w:hAnsi="Gisha" w:cs="Gisha"/>
          <w:sz w:val="24"/>
          <w:szCs w:val="24"/>
          <w:vertAlign w:val="superscript"/>
          <w:lang w:eastAsia="fr-FR"/>
        </w:rPr>
        <w:t>®</w:t>
      </w:r>
      <w:r w:rsidR="00A01D36">
        <w:rPr>
          <w:rFonts w:ascii="Gisha" w:eastAsia="Times New Roman" w:hAnsi="Gisha" w:cs="Gisha"/>
          <w:sz w:val="24"/>
          <w:szCs w:val="24"/>
          <w:lang w:eastAsia="fr-FR"/>
        </w:rPr>
        <w:t xml:space="preserve"> </w:t>
      </w:r>
      <w:r w:rsidR="00A01D36" w:rsidRPr="005E191E">
        <w:rPr>
          <w:rFonts w:ascii="Gisha" w:hAnsi="Gisha" w:cs="Gisha"/>
          <w:sz w:val="24"/>
          <w:szCs w:val="24"/>
        </w:rPr>
        <w:t>(</w:t>
      </w:r>
      <w:r w:rsidR="00A01D36">
        <w:rPr>
          <w:rFonts w:ascii="Gisha" w:hAnsi="Gisha" w:cs="Gisha"/>
          <w:sz w:val="24"/>
          <w:szCs w:val="24"/>
        </w:rPr>
        <w:t>c’</w:t>
      </w:r>
      <w:r w:rsidR="00A01D36" w:rsidRPr="005E191E">
        <w:rPr>
          <w:rFonts w:ascii="Gisha" w:hAnsi="Gisha" w:cs="Gisha"/>
          <w:sz w:val="24"/>
          <w:szCs w:val="24"/>
        </w:rPr>
        <w:t>est une dénomination commerciale)</w:t>
      </w:r>
      <w:r w:rsidR="00A01D36">
        <w:rPr>
          <w:rFonts w:ascii="Gisha" w:hAnsi="Gisha" w:cs="Gisha"/>
          <w:sz w:val="24"/>
          <w:szCs w:val="24"/>
        </w:rPr>
        <w:t>,</w:t>
      </w:r>
      <w:r w:rsidR="00A01D36" w:rsidRPr="005E191E">
        <w:rPr>
          <w:rFonts w:ascii="Gisha" w:hAnsi="Gisha" w:cs="Gisha"/>
          <w:sz w:val="24"/>
          <w:szCs w:val="24"/>
        </w:rPr>
        <w:t xml:space="preserve"> </w:t>
      </w:r>
      <w:r w:rsidRPr="005E191E">
        <w:rPr>
          <w:rFonts w:ascii="Gisha" w:eastAsia="Times New Roman" w:hAnsi="Gisha" w:cs="Gisha"/>
          <w:sz w:val="24"/>
          <w:szCs w:val="24"/>
          <w:lang w:eastAsia="fr-FR"/>
        </w:rPr>
        <w:t xml:space="preserve">la fibre d'aramide est issue de la chimie des polyamides aromatiques. </w:t>
      </w:r>
      <w:r w:rsidR="00294356">
        <w:rPr>
          <w:rFonts w:ascii="Gisha" w:hAnsi="Gisha" w:cs="Gisha"/>
          <w:sz w:val="24"/>
          <w:szCs w:val="24"/>
        </w:rPr>
        <w:t>Ell</w:t>
      </w:r>
      <w:r w:rsidR="00294356" w:rsidRPr="005E191E">
        <w:rPr>
          <w:rFonts w:ascii="Gisha" w:hAnsi="Gisha" w:cs="Gisha"/>
          <w:sz w:val="24"/>
          <w:szCs w:val="24"/>
        </w:rPr>
        <w:t>es</w:t>
      </w:r>
      <w:r w:rsidR="00294356">
        <w:rPr>
          <w:rFonts w:ascii="Gisha" w:hAnsi="Gisha" w:cs="Gisha"/>
          <w:sz w:val="24"/>
          <w:szCs w:val="24"/>
        </w:rPr>
        <w:t xml:space="preserve"> sont </w:t>
      </w:r>
      <w:r w:rsidR="00294356" w:rsidRPr="005E191E">
        <w:rPr>
          <w:rFonts w:ascii="Gisha" w:hAnsi="Gisha" w:cs="Gisha"/>
          <w:sz w:val="24"/>
          <w:szCs w:val="24"/>
        </w:rPr>
        <w:t>utilisées dans les protections balistiques comme les gilets pare-balles.</w:t>
      </w:r>
      <w:r w:rsidR="00294356">
        <w:rPr>
          <w:rFonts w:ascii="Gisha" w:hAnsi="Gisha" w:cs="Gisha"/>
          <w:sz w:val="24"/>
          <w:szCs w:val="24"/>
        </w:rPr>
        <w:t xml:space="preserve"> </w:t>
      </w:r>
      <w:r w:rsidRPr="005E191E">
        <w:rPr>
          <w:rFonts w:ascii="Gisha" w:eastAsia="Times New Roman" w:hAnsi="Gisha" w:cs="Gisha"/>
          <w:sz w:val="24"/>
          <w:szCs w:val="24"/>
          <w:lang w:eastAsia="fr-FR"/>
        </w:rPr>
        <w:t>Il est possible de trouver deux types de fibres d'aramide de rigidités différentes :</w:t>
      </w:r>
    </w:p>
    <w:p w:rsidR="00372511" w:rsidRPr="005E191E" w:rsidRDefault="00372511" w:rsidP="00684268">
      <w:pPr>
        <w:numPr>
          <w:ilvl w:val="0"/>
          <w:numId w:val="3"/>
        </w:numPr>
        <w:spacing w:before="100" w:beforeAutospacing="1" w:after="100" w:afterAutospacing="1" w:line="360" w:lineRule="auto"/>
        <w:jc w:val="both"/>
        <w:rPr>
          <w:rFonts w:ascii="Gisha" w:hAnsi="Gisha" w:cs="Gisha"/>
          <w:sz w:val="24"/>
          <w:szCs w:val="24"/>
        </w:rPr>
      </w:pPr>
      <w:r w:rsidRPr="005E191E">
        <w:rPr>
          <w:rFonts w:ascii="Gisha" w:hAnsi="Gisha" w:cs="Gisha"/>
          <w:sz w:val="24"/>
          <w:szCs w:val="24"/>
        </w:rPr>
        <w:t>les fibres bas module : utilisées pour les câbles et les gilets pare-balles ;</w:t>
      </w:r>
    </w:p>
    <w:p w:rsidR="00E65F36" w:rsidRPr="00584944" w:rsidRDefault="00372511" w:rsidP="00684268">
      <w:pPr>
        <w:numPr>
          <w:ilvl w:val="0"/>
          <w:numId w:val="3"/>
        </w:numPr>
        <w:spacing w:before="100" w:beforeAutospacing="1" w:after="100" w:afterAutospacing="1" w:line="360" w:lineRule="auto"/>
        <w:jc w:val="both"/>
        <w:rPr>
          <w:rFonts w:ascii="Gisha" w:hAnsi="Gisha" w:cs="Gisha"/>
          <w:color w:val="000000" w:themeColor="text1"/>
          <w:sz w:val="24"/>
          <w:szCs w:val="24"/>
        </w:rPr>
      </w:pPr>
      <w:r w:rsidRPr="003E6982">
        <w:rPr>
          <w:rFonts w:ascii="Gisha" w:hAnsi="Gisha" w:cs="Gisha"/>
          <w:sz w:val="24"/>
          <w:szCs w:val="24"/>
        </w:rPr>
        <w:t>les fibres hautes module</w:t>
      </w:r>
      <w:r w:rsidR="00E65F36" w:rsidRPr="003E6982">
        <w:rPr>
          <w:rFonts w:ascii="Gisha" w:hAnsi="Gisha" w:cs="Gisha"/>
          <w:sz w:val="24"/>
          <w:szCs w:val="24"/>
        </w:rPr>
        <w:t>s</w:t>
      </w:r>
      <w:r w:rsidRPr="003E6982">
        <w:rPr>
          <w:rFonts w:ascii="Gisha" w:hAnsi="Gisha" w:cs="Gisha"/>
          <w:sz w:val="24"/>
          <w:szCs w:val="24"/>
        </w:rPr>
        <w:t xml:space="preserve"> : employées dans le renforcement pour les composites hautes performances.</w:t>
      </w:r>
    </w:p>
    <w:p w:rsidR="00584944" w:rsidRDefault="0066403E" w:rsidP="00684268">
      <w:pPr>
        <w:spacing w:before="100" w:beforeAutospacing="1" w:after="100" w:afterAutospacing="1" w:line="360" w:lineRule="auto"/>
        <w:jc w:val="both"/>
        <w:rPr>
          <w:rFonts w:ascii="Gisha" w:hAnsi="Gisha" w:cs="Gisha"/>
          <w:sz w:val="24"/>
          <w:szCs w:val="24"/>
        </w:rPr>
      </w:pPr>
      <w:r>
        <w:rPr>
          <w:rFonts w:ascii="Gisha" w:hAnsi="Gisha" w:cs="Gisha"/>
          <w:noProof/>
          <w:sz w:val="24"/>
          <w:szCs w:val="24"/>
          <w:lang w:eastAsia="fr-FR"/>
        </w:rPr>
        <w:drawing>
          <wp:anchor distT="0" distB="0" distL="114300" distR="114300" simplePos="0" relativeHeight="251665408" behindDoc="0" locked="0" layoutInCell="1" allowOverlap="1">
            <wp:simplePos x="0" y="0"/>
            <wp:positionH relativeFrom="column">
              <wp:posOffset>2214245</wp:posOffset>
            </wp:positionH>
            <wp:positionV relativeFrom="paragraph">
              <wp:posOffset>56515</wp:posOffset>
            </wp:positionV>
            <wp:extent cx="1619250" cy="1581150"/>
            <wp:effectExtent l="1905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srcRect/>
                    <a:stretch>
                      <a:fillRect/>
                    </a:stretch>
                  </pic:blipFill>
                  <pic:spPr bwMode="auto">
                    <a:xfrm>
                      <a:off x="0" y="0"/>
                      <a:ext cx="1619250" cy="1581150"/>
                    </a:xfrm>
                    <a:prstGeom prst="rect">
                      <a:avLst/>
                    </a:prstGeom>
                    <a:noFill/>
                    <a:ln w="9525">
                      <a:noFill/>
                      <a:miter lim="800000"/>
                      <a:headEnd/>
                      <a:tailEnd/>
                    </a:ln>
                  </pic:spPr>
                </pic:pic>
              </a:graphicData>
            </a:graphic>
          </wp:anchor>
        </w:drawing>
      </w:r>
    </w:p>
    <w:p w:rsidR="00584944" w:rsidRDefault="00584944" w:rsidP="00684268">
      <w:pPr>
        <w:spacing w:before="100" w:beforeAutospacing="1" w:after="100" w:afterAutospacing="1" w:line="360" w:lineRule="auto"/>
        <w:jc w:val="both"/>
        <w:rPr>
          <w:rFonts w:ascii="Gisha" w:hAnsi="Gisha" w:cs="Gisha"/>
          <w:sz w:val="24"/>
          <w:szCs w:val="24"/>
        </w:rPr>
      </w:pPr>
    </w:p>
    <w:p w:rsidR="00584944" w:rsidRDefault="00584944" w:rsidP="00684268">
      <w:pPr>
        <w:spacing w:before="100" w:beforeAutospacing="1" w:after="100" w:afterAutospacing="1" w:line="360" w:lineRule="auto"/>
        <w:jc w:val="both"/>
        <w:rPr>
          <w:rFonts w:ascii="Gisha" w:hAnsi="Gisha" w:cs="Gisha"/>
          <w:sz w:val="24"/>
          <w:szCs w:val="24"/>
        </w:rPr>
      </w:pPr>
    </w:p>
    <w:p w:rsidR="0066403E" w:rsidRDefault="0066403E" w:rsidP="00684268">
      <w:pPr>
        <w:spacing w:before="100" w:beforeAutospacing="1" w:after="100" w:afterAutospacing="1" w:line="360" w:lineRule="auto"/>
        <w:jc w:val="both"/>
        <w:rPr>
          <w:rFonts w:ascii="Gisha" w:hAnsi="Gisha" w:cs="Gisha"/>
          <w:sz w:val="24"/>
          <w:szCs w:val="24"/>
        </w:rPr>
      </w:pPr>
    </w:p>
    <w:p w:rsidR="00584944" w:rsidRPr="00890DD6" w:rsidRDefault="0066403E" w:rsidP="00B15493">
      <w:pPr>
        <w:spacing w:before="100" w:beforeAutospacing="1" w:after="100" w:afterAutospacing="1" w:line="360" w:lineRule="auto"/>
        <w:jc w:val="center"/>
        <w:rPr>
          <w:rFonts w:ascii="Gisha" w:hAnsi="Gisha" w:cs="Gisha"/>
          <w:i/>
          <w:iCs/>
          <w:sz w:val="24"/>
          <w:szCs w:val="24"/>
        </w:rPr>
      </w:pPr>
      <w:r w:rsidRPr="00890DD6">
        <w:rPr>
          <w:rFonts w:ascii="Gisha" w:hAnsi="Gisha" w:cs="Gisha"/>
          <w:i/>
          <w:iCs/>
        </w:rPr>
        <w:t>Figure</w:t>
      </w:r>
      <w:r w:rsidR="00BD2CBD" w:rsidRPr="00890DD6">
        <w:rPr>
          <w:rFonts w:ascii="Gisha" w:hAnsi="Gisha" w:cs="Gisha"/>
          <w:i/>
          <w:iCs/>
        </w:rPr>
        <w:t xml:space="preserve"> </w:t>
      </w:r>
      <w:r w:rsidRPr="00890DD6">
        <w:rPr>
          <w:rFonts w:ascii="Gisha" w:hAnsi="Gisha" w:cs="Gisha"/>
          <w:i/>
          <w:iCs/>
        </w:rPr>
        <w:t>(II.3) :</w:t>
      </w:r>
      <w:r w:rsidR="001B09D8" w:rsidRPr="00890DD6">
        <w:rPr>
          <w:rFonts w:ascii="Gisha" w:hAnsi="Gisha" w:cs="Gisha"/>
          <w:i/>
          <w:iCs/>
        </w:rPr>
        <w:t xml:space="preserve"> </w:t>
      </w:r>
      <w:r w:rsidR="00B15493" w:rsidRPr="00890DD6">
        <w:rPr>
          <w:rFonts w:ascii="Gisha" w:hAnsi="Gisha" w:cs="Gisha"/>
          <w:i/>
          <w:iCs/>
        </w:rPr>
        <w:t>Un tissage en fibres d’aramide</w:t>
      </w:r>
      <w:r w:rsidR="00B15493" w:rsidRPr="00890DD6">
        <w:rPr>
          <w:rFonts w:ascii="Gisha" w:hAnsi="Gisha" w:cs="Gisha"/>
          <w:i/>
          <w:iCs/>
          <w:sz w:val="24"/>
          <w:szCs w:val="24"/>
        </w:rPr>
        <w:t xml:space="preserve"> </w:t>
      </w:r>
      <w:r w:rsidR="001B09D8" w:rsidRPr="00890DD6">
        <w:rPr>
          <w:rFonts w:ascii="Gisha" w:hAnsi="Gisha" w:cs="Gisha"/>
          <w:i/>
          <w:iCs/>
          <w:sz w:val="24"/>
          <w:szCs w:val="24"/>
        </w:rPr>
        <w:t>[</w:t>
      </w:r>
      <w:r w:rsidR="004455FB" w:rsidRPr="00890DD6">
        <w:rPr>
          <w:rFonts w:ascii="Gisha" w:hAnsi="Gisha" w:cs="Gisha"/>
          <w:i/>
          <w:iCs/>
          <w:sz w:val="20"/>
          <w:szCs w:val="20"/>
        </w:rPr>
        <w:t>01</w:t>
      </w:r>
      <w:r w:rsidR="001B09D8" w:rsidRPr="00890DD6">
        <w:rPr>
          <w:rFonts w:ascii="Gisha" w:hAnsi="Gisha" w:cs="Gisha"/>
          <w:i/>
          <w:iCs/>
          <w:sz w:val="24"/>
          <w:szCs w:val="24"/>
        </w:rPr>
        <w:t>]</w:t>
      </w:r>
    </w:p>
    <w:p w:rsidR="00886FF2" w:rsidRDefault="00886FF2" w:rsidP="008F00EF">
      <w:pPr>
        <w:spacing w:before="100" w:beforeAutospacing="1" w:after="100" w:afterAutospacing="1" w:line="360" w:lineRule="auto"/>
        <w:jc w:val="center"/>
        <w:rPr>
          <w:rFonts w:ascii="Gisha" w:hAnsi="Gisha" w:cs="Gisha"/>
          <w:sz w:val="24"/>
          <w:szCs w:val="24"/>
        </w:rPr>
      </w:pPr>
    </w:p>
    <w:p w:rsidR="005F2E05" w:rsidRPr="002122BD" w:rsidRDefault="00E65F36" w:rsidP="00684268">
      <w:pPr>
        <w:pStyle w:val="Paragraphedeliste"/>
        <w:numPr>
          <w:ilvl w:val="2"/>
          <w:numId w:val="14"/>
        </w:numPr>
        <w:spacing w:before="100" w:beforeAutospacing="1" w:after="100" w:afterAutospacing="1" w:line="360" w:lineRule="auto"/>
        <w:rPr>
          <w:rFonts w:ascii="Gisha" w:hAnsi="Gisha" w:cs="Gisha"/>
          <w:b/>
          <w:color w:val="000000" w:themeColor="text1"/>
          <w:sz w:val="24"/>
          <w:szCs w:val="24"/>
        </w:rPr>
      </w:pPr>
      <w:r w:rsidRPr="002122BD">
        <w:rPr>
          <w:rFonts w:ascii="Gisha" w:hAnsi="Gisha" w:cs="Gisha"/>
          <w:b/>
          <w:color w:val="000000" w:themeColor="text1"/>
          <w:sz w:val="24"/>
          <w:szCs w:val="24"/>
        </w:rPr>
        <w:lastRenderedPageBreak/>
        <w:t>Fibre de Bore</w:t>
      </w:r>
    </w:p>
    <w:p w:rsidR="006513A3" w:rsidRDefault="006513A3" w:rsidP="00684268">
      <w:pPr>
        <w:spacing w:before="100" w:beforeAutospacing="1" w:after="100" w:afterAutospacing="1" w:line="360" w:lineRule="auto"/>
        <w:ind w:firstLine="708"/>
        <w:jc w:val="both"/>
        <w:rPr>
          <w:rFonts w:ascii="Gisha" w:hAnsi="Gisha" w:cs="Gisha"/>
          <w:sz w:val="24"/>
          <w:szCs w:val="24"/>
        </w:rPr>
      </w:pPr>
      <w:r w:rsidRPr="005E191E">
        <w:rPr>
          <w:rFonts w:ascii="Gisha" w:hAnsi="Gisha" w:cs="Gisha"/>
          <w:sz w:val="24"/>
          <w:szCs w:val="24"/>
        </w:rPr>
        <w:t>Fibres de haut module et insensibles à l'oxydation à hautes températures, elles sont obtenues par dépôt en phase gazeuse sur un substrat en tungstène.</w:t>
      </w:r>
    </w:p>
    <w:p w:rsidR="005F2E05" w:rsidRPr="002122BD" w:rsidRDefault="005F2E05" w:rsidP="00684268">
      <w:pPr>
        <w:pStyle w:val="Paragraphedeliste"/>
        <w:numPr>
          <w:ilvl w:val="2"/>
          <w:numId w:val="14"/>
        </w:numPr>
        <w:spacing w:before="100" w:beforeAutospacing="1" w:after="100" w:afterAutospacing="1" w:line="360" w:lineRule="auto"/>
        <w:jc w:val="both"/>
        <w:rPr>
          <w:rFonts w:ascii="Gisha" w:hAnsi="Gisha" w:cs="Gisha"/>
          <w:b/>
          <w:color w:val="000000" w:themeColor="text1"/>
          <w:sz w:val="24"/>
          <w:szCs w:val="24"/>
        </w:rPr>
      </w:pPr>
      <w:r w:rsidRPr="002122BD">
        <w:rPr>
          <w:rFonts w:ascii="Gisha" w:hAnsi="Gisha" w:cs="Gisha"/>
          <w:b/>
          <w:color w:val="000000" w:themeColor="text1"/>
          <w:sz w:val="24"/>
          <w:szCs w:val="24"/>
        </w:rPr>
        <w:t>Fibre de silice (ou de quartz)</w:t>
      </w:r>
    </w:p>
    <w:p w:rsidR="00B800FE" w:rsidRPr="005E191E" w:rsidRDefault="005F2E05" w:rsidP="00684268">
      <w:pPr>
        <w:spacing w:before="100" w:beforeAutospacing="1" w:after="100" w:afterAutospacing="1" w:line="360" w:lineRule="auto"/>
        <w:ind w:firstLine="708"/>
        <w:jc w:val="both"/>
        <w:rPr>
          <w:rFonts w:ascii="Gisha" w:hAnsi="Gisha" w:cs="Gisha"/>
          <w:sz w:val="24"/>
          <w:szCs w:val="24"/>
        </w:rPr>
      </w:pPr>
      <w:r w:rsidRPr="005E191E">
        <w:rPr>
          <w:rFonts w:ascii="Gisha" w:hAnsi="Gisha" w:cs="Gisha"/>
          <w:sz w:val="24"/>
          <w:szCs w:val="24"/>
        </w:rPr>
        <w:t>Elles sont produ</w:t>
      </w:r>
      <w:r w:rsidR="00294356">
        <w:rPr>
          <w:rFonts w:ascii="Gisha" w:hAnsi="Gisha" w:cs="Gisha"/>
          <w:sz w:val="24"/>
          <w:szCs w:val="24"/>
        </w:rPr>
        <w:t>ites comme le verre, par fusion</w:t>
      </w:r>
      <w:r w:rsidRPr="005E191E">
        <w:rPr>
          <w:rFonts w:ascii="Gisha" w:hAnsi="Gisha" w:cs="Gisha"/>
          <w:sz w:val="24"/>
          <w:szCs w:val="24"/>
        </w:rPr>
        <w:t xml:space="preserve"> et sont essentiellement utilisées pour leur haute tenue chimique et thermique dans les tuyères pour moteur de fusée.</w:t>
      </w:r>
      <w:r w:rsidR="00294356">
        <w:rPr>
          <w:rFonts w:ascii="Gisha" w:hAnsi="Gisha" w:cs="Gisha"/>
          <w:sz w:val="24"/>
          <w:szCs w:val="24"/>
        </w:rPr>
        <w:t xml:space="preserve"> </w:t>
      </w:r>
      <w:r w:rsidR="00294356" w:rsidRPr="005E191E">
        <w:rPr>
          <w:rFonts w:ascii="Gisha" w:hAnsi="Gisha" w:cs="Gisha"/>
          <w:sz w:val="24"/>
          <w:szCs w:val="24"/>
        </w:rPr>
        <w:t xml:space="preserve">Les fibres de </w:t>
      </w:r>
      <w:hyperlink r:id="rId31" w:history="1">
        <w:r w:rsidR="00294356" w:rsidRPr="005E191E">
          <w:rPr>
            <w:rStyle w:val="Lienhypertexte"/>
            <w:rFonts w:ascii="Gisha" w:hAnsi="Gisha" w:cs="Gisha"/>
            <w:color w:val="auto"/>
            <w:sz w:val="24"/>
            <w:szCs w:val="24"/>
            <w:u w:val="none"/>
          </w:rPr>
          <w:t>carbure</w:t>
        </w:r>
      </w:hyperlink>
      <w:r w:rsidR="00294356" w:rsidRPr="005E191E">
        <w:rPr>
          <w:rStyle w:val="lienglossaire"/>
          <w:rFonts w:ascii="Gisha" w:hAnsi="Gisha" w:cs="Gisha"/>
          <w:vanish/>
          <w:sz w:val="24"/>
          <w:szCs w:val="24"/>
        </w:rPr>
        <w:t xml:space="preserve"> (Un carbure est un composé chimique du carbone avec un deuxième élément chimique autre que l’oxygène. Ils...)</w:t>
      </w:r>
      <w:r w:rsidR="00294356">
        <w:rPr>
          <w:rFonts w:ascii="Gisha" w:hAnsi="Gisha" w:cs="Gisha"/>
          <w:sz w:val="24"/>
          <w:szCs w:val="24"/>
        </w:rPr>
        <w:t xml:space="preserve"> de silicium </w:t>
      </w:r>
      <w:r w:rsidR="00294356" w:rsidRPr="005E191E">
        <w:rPr>
          <w:rFonts w:ascii="Gisha" w:hAnsi="Gisha" w:cs="Gisha"/>
          <w:sz w:val="24"/>
          <w:szCs w:val="24"/>
        </w:rPr>
        <w:t>ont une bonne réponse à l'oxydation du carbone dès 500°C. Elles sont utilisées dans des applications très spécifiques travaillant à haute température et sous atmosphère oxydante (spatial et nucléaire). Leur coût de production est très élevé ce qui limite donc leur utilisation.</w:t>
      </w:r>
      <w:r w:rsidR="00373A17">
        <w:rPr>
          <w:rFonts w:ascii="Gisha" w:hAnsi="Gisha" w:cs="Gisha"/>
          <w:sz w:val="24"/>
          <w:szCs w:val="24"/>
        </w:rPr>
        <w:t xml:space="preserve"> </w:t>
      </w:r>
      <w:r w:rsidR="00B800FE" w:rsidRPr="005E191E">
        <w:rPr>
          <w:rFonts w:ascii="Gisha" w:hAnsi="Gisha" w:cs="Gisha"/>
          <w:sz w:val="24"/>
          <w:szCs w:val="24"/>
        </w:rPr>
        <w:t>Pour les composites d'entrée de gamme, un intérêt croissant est porté aux fibres végétales, comme le chanvre ou le lin. Ces fibres ont de bonnes propriétés mécaniques pour un prix modeste, et sont particulièrement écologiques puisque ce sont des produits naturels.</w:t>
      </w:r>
    </w:p>
    <w:p w:rsidR="001871C6" w:rsidRPr="001871C6" w:rsidRDefault="001871C6" w:rsidP="00684268">
      <w:pPr>
        <w:pStyle w:val="Paragraphedeliste"/>
        <w:numPr>
          <w:ilvl w:val="2"/>
          <w:numId w:val="21"/>
        </w:numPr>
        <w:spacing w:before="100" w:beforeAutospacing="1" w:after="100" w:afterAutospacing="1" w:line="360" w:lineRule="auto"/>
        <w:jc w:val="both"/>
        <w:rPr>
          <w:rFonts w:ascii="Gisha" w:hAnsi="Gisha" w:cs="Gisha"/>
          <w:vanish/>
          <w:color w:val="000000" w:themeColor="text1"/>
          <w:sz w:val="24"/>
          <w:szCs w:val="24"/>
        </w:rPr>
      </w:pPr>
    </w:p>
    <w:p w:rsidR="001871C6" w:rsidRPr="001871C6" w:rsidRDefault="001871C6" w:rsidP="00684268">
      <w:pPr>
        <w:pStyle w:val="Paragraphedeliste"/>
        <w:numPr>
          <w:ilvl w:val="2"/>
          <w:numId w:val="21"/>
        </w:numPr>
        <w:spacing w:before="100" w:beforeAutospacing="1" w:after="100" w:afterAutospacing="1" w:line="360" w:lineRule="auto"/>
        <w:jc w:val="both"/>
        <w:rPr>
          <w:rFonts w:ascii="Gisha" w:hAnsi="Gisha" w:cs="Gisha"/>
          <w:vanish/>
          <w:color w:val="000000" w:themeColor="text1"/>
          <w:sz w:val="24"/>
          <w:szCs w:val="24"/>
        </w:rPr>
      </w:pPr>
    </w:p>
    <w:p w:rsidR="001871C6" w:rsidRPr="001871C6" w:rsidRDefault="001871C6" w:rsidP="00684268">
      <w:pPr>
        <w:pStyle w:val="Paragraphedeliste"/>
        <w:numPr>
          <w:ilvl w:val="2"/>
          <w:numId w:val="21"/>
        </w:numPr>
        <w:spacing w:before="100" w:beforeAutospacing="1" w:after="100" w:afterAutospacing="1" w:line="360" w:lineRule="auto"/>
        <w:jc w:val="both"/>
        <w:rPr>
          <w:rFonts w:ascii="Gisha" w:hAnsi="Gisha" w:cs="Gisha"/>
          <w:vanish/>
          <w:color w:val="000000" w:themeColor="text1"/>
          <w:sz w:val="24"/>
          <w:szCs w:val="24"/>
        </w:rPr>
      </w:pPr>
    </w:p>
    <w:p w:rsidR="001871C6" w:rsidRPr="001871C6" w:rsidRDefault="001871C6" w:rsidP="00684268">
      <w:pPr>
        <w:pStyle w:val="Paragraphedeliste"/>
        <w:numPr>
          <w:ilvl w:val="2"/>
          <w:numId w:val="21"/>
        </w:numPr>
        <w:spacing w:before="100" w:beforeAutospacing="1" w:after="100" w:afterAutospacing="1" w:line="360" w:lineRule="auto"/>
        <w:jc w:val="both"/>
        <w:rPr>
          <w:rFonts w:ascii="Gisha" w:hAnsi="Gisha" w:cs="Gisha"/>
          <w:vanish/>
          <w:color w:val="000000" w:themeColor="text1"/>
          <w:sz w:val="24"/>
          <w:szCs w:val="24"/>
        </w:rPr>
      </w:pPr>
    </w:p>
    <w:p w:rsidR="005F2E05" w:rsidRPr="001871C6" w:rsidRDefault="005F2E05" w:rsidP="00684268">
      <w:pPr>
        <w:pStyle w:val="Paragraphedeliste"/>
        <w:numPr>
          <w:ilvl w:val="2"/>
          <w:numId w:val="21"/>
        </w:numPr>
        <w:spacing w:before="100" w:beforeAutospacing="1" w:after="100" w:afterAutospacing="1" w:line="360" w:lineRule="auto"/>
        <w:jc w:val="both"/>
        <w:rPr>
          <w:rFonts w:ascii="Gisha" w:hAnsi="Gisha" w:cs="Gisha"/>
          <w:b/>
          <w:color w:val="000000" w:themeColor="text1"/>
          <w:sz w:val="24"/>
          <w:szCs w:val="24"/>
        </w:rPr>
      </w:pPr>
      <w:r w:rsidRPr="001871C6">
        <w:rPr>
          <w:rFonts w:ascii="Gisha" w:hAnsi="Gisha" w:cs="Gisha"/>
          <w:b/>
          <w:color w:val="000000" w:themeColor="text1"/>
          <w:sz w:val="24"/>
          <w:szCs w:val="24"/>
        </w:rPr>
        <w:t>Fibres de polyéthylène de haut module</w:t>
      </w:r>
    </w:p>
    <w:p w:rsidR="005F2E05" w:rsidRDefault="005F2E05" w:rsidP="00684268">
      <w:pPr>
        <w:spacing w:before="100" w:beforeAutospacing="1" w:after="100" w:afterAutospacing="1" w:line="360" w:lineRule="auto"/>
        <w:ind w:firstLine="708"/>
        <w:jc w:val="both"/>
        <w:rPr>
          <w:rFonts w:ascii="Gisha" w:hAnsi="Gisha" w:cs="Gisha"/>
          <w:sz w:val="24"/>
          <w:szCs w:val="24"/>
        </w:rPr>
      </w:pPr>
      <w:r w:rsidRPr="005E191E">
        <w:rPr>
          <w:rFonts w:ascii="Gisha" w:hAnsi="Gisha" w:cs="Gisha"/>
          <w:sz w:val="24"/>
          <w:szCs w:val="24"/>
        </w:rPr>
        <w:t>Elles présentent une très bonne résistance à la traction mais une mauvaise mouillabilité. Pour des structures peu sollicités, on peut encore utiliser des fibres synthétiques courantes de polyamide ou polyester.</w:t>
      </w:r>
    </w:p>
    <w:p w:rsidR="004B65E9" w:rsidRPr="004B65E9" w:rsidRDefault="004B65E9" w:rsidP="00684268">
      <w:pPr>
        <w:pStyle w:val="Paragraphedeliste"/>
        <w:numPr>
          <w:ilvl w:val="2"/>
          <w:numId w:val="21"/>
        </w:numPr>
        <w:spacing w:before="100" w:beforeAutospacing="1" w:after="100" w:afterAutospacing="1" w:line="360" w:lineRule="auto"/>
        <w:jc w:val="both"/>
        <w:rPr>
          <w:rFonts w:ascii="Gisha" w:hAnsi="Gisha" w:cs="Gisha"/>
          <w:b/>
          <w:color w:val="000000" w:themeColor="text1"/>
          <w:sz w:val="24"/>
          <w:szCs w:val="24"/>
        </w:rPr>
      </w:pPr>
      <w:r w:rsidRPr="004B65E9">
        <w:rPr>
          <w:rFonts w:ascii="Gisha" w:hAnsi="Gisha" w:cs="Gisha"/>
          <w:b/>
          <w:color w:val="000000" w:themeColor="text1"/>
          <w:sz w:val="24"/>
          <w:szCs w:val="24"/>
        </w:rPr>
        <w:t>Les fibres synthétiques thermostables</w:t>
      </w:r>
    </w:p>
    <w:p w:rsidR="009F682C" w:rsidRDefault="004B65E9" w:rsidP="003C30F8">
      <w:pPr>
        <w:spacing w:before="100" w:beforeAutospacing="1" w:after="100" w:afterAutospacing="1" w:line="360" w:lineRule="auto"/>
        <w:ind w:firstLine="708"/>
        <w:jc w:val="both"/>
        <w:rPr>
          <w:rFonts w:ascii="Gisha" w:hAnsi="Gisha" w:cs="Gisha"/>
          <w:sz w:val="24"/>
          <w:szCs w:val="24"/>
        </w:rPr>
      </w:pPr>
      <w:r w:rsidRPr="004B65E9">
        <w:rPr>
          <w:rFonts w:ascii="Gisha" w:hAnsi="Gisha" w:cs="Gisha"/>
          <w:sz w:val="24"/>
          <w:szCs w:val="24"/>
        </w:rPr>
        <w:t>Les fibres synthétiques thermostables sont des fibres organiques obtenues par</w:t>
      </w:r>
      <w:r>
        <w:rPr>
          <w:rFonts w:ascii="Gisha" w:hAnsi="Gisha" w:cs="Gisha"/>
          <w:sz w:val="24"/>
          <w:szCs w:val="24"/>
        </w:rPr>
        <w:t xml:space="preserve"> </w:t>
      </w:r>
      <w:r w:rsidRPr="004B65E9">
        <w:rPr>
          <w:rFonts w:ascii="Gisha" w:hAnsi="Gisha" w:cs="Gisha"/>
          <w:sz w:val="24"/>
          <w:szCs w:val="24"/>
        </w:rPr>
        <w:t>synthèse. Leurs caractéristiques mécaniques sont faibles mais restent conservées aux</w:t>
      </w:r>
      <w:r>
        <w:rPr>
          <w:rFonts w:ascii="Gisha" w:hAnsi="Gisha" w:cs="Gisha"/>
          <w:sz w:val="24"/>
          <w:szCs w:val="24"/>
        </w:rPr>
        <w:t xml:space="preserve"> </w:t>
      </w:r>
      <w:r w:rsidRPr="004B65E9">
        <w:rPr>
          <w:rFonts w:ascii="Gisha" w:hAnsi="Gisha" w:cs="Gisha"/>
          <w:sz w:val="24"/>
          <w:szCs w:val="24"/>
        </w:rPr>
        <w:t>températures élevées.</w:t>
      </w:r>
      <w:r>
        <w:rPr>
          <w:rFonts w:ascii="Gisha" w:hAnsi="Gisha" w:cs="Gisha"/>
          <w:sz w:val="24"/>
          <w:szCs w:val="24"/>
        </w:rPr>
        <w:t xml:space="preserve"> </w:t>
      </w:r>
      <w:r w:rsidRPr="004B65E9">
        <w:rPr>
          <w:rFonts w:ascii="Gisha" w:hAnsi="Gisha" w:cs="Gisha"/>
          <w:sz w:val="24"/>
          <w:szCs w:val="24"/>
        </w:rPr>
        <w:t>Elles sont associées à des résines thermostables pour obtenir des matériaux</w:t>
      </w:r>
      <w:r>
        <w:rPr>
          <w:rFonts w:ascii="Gisha" w:hAnsi="Gisha" w:cs="Gisha"/>
          <w:sz w:val="24"/>
          <w:szCs w:val="24"/>
        </w:rPr>
        <w:t xml:space="preserve"> </w:t>
      </w:r>
      <w:r w:rsidRPr="004B65E9">
        <w:rPr>
          <w:rFonts w:ascii="Gisha" w:hAnsi="Gisha" w:cs="Gisha"/>
          <w:sz w:val="24"/>
          <w:szCs w:val="24"/>
        </w:rPr>
        <w:t>composites de bonne tenue thermique, utilisés dans les isolants électriques et</w:t>
      </w:r>
      <w:r>
        <w:rPr>
          <w:rFonts w:ascii="Gisha" w:hAnsi="Gisha" w:cs="Gisha"/>
          <w:sz w:val="24"/>
          <w:szCs w:val="24"/>
        </w:rPr>
        <w:t xml:space="preserve"> </w:t>
      </w:r>
      <w:r w:rsidRPr="004B65E9">
        <w:rPr>
          <w:rFonts w:ascii="Gisha" w:hAnsi="Gisha" w:cs="Gisha"/>
          <w:sz w:val="24"/>
          <w:szCs w:val="24"/>
        </w:rPr>
        <w:t>thermiques, les protections thermiques : boucliers de missiles et cônes de rentrée de</w:t>
      </w:r>
      <w:r>
        <w:rPr>
          <w:rFonts w:ascii="Gisha" w:hAnsi="Gisha" w:cs="Gisha"/>
          <w:sz w:val="24"/>
          <w:szCs w:val="24"/>
        </w:rPr>
        <w:t xml:space="preserve"> </w:t>
      </w:r>
      <w:r w:rsidRPr="004B65E9">
        <w:rPr>
          <w:rFonts w:ascii="Gisha" w:hAnsi="Gisha" w:cs="Gisha"/>
          <w:sz w:val="24"/>
          <w:szCs w:val="24"/>
        </w:rPr>
        <w:t>véhicule spatial. Chaque fabricant propose sa propre formule sous une désignation</w:t>
      </w:r>
      <w:r>
        <w:rPr>
          <w:rFonts w:ascii="Gisha" w:hAnsi="Gisha" w:cs="Gisha"/>
          <w:sz w:val="24"/>
          <w:szCs w:val="24"/>
        </w:rPr>
        <w:t xml:space="preserve"> </w:t>
      </w:r>
      <w:r w:rsidRPr="004B65E9">
        <w:rPr>
          <w:rFonts w:ascii="Gisha" w:hAnsi="Gisha" w:cs="Gisha"/>
          <w:sz w:val="24"/>
          <w:szCs w:val="24"/>
        </w:rPr>
        <w:t>commerciale. Le tableau (</w:t>
      </w:r>
      <w:r w:rsidR="003C30F8">
        <w:rPr>
          <w:rFonts w:ascii="Gisha" w:hAnsi="Gisha" w:cs="Gisha"/>
          <w:sz w:val="24"/>
          <w:szCs w:val="24"/>
        </w:rPr>
        <w:t>II.1</w:t>
      </w:r>
      <w:r w:rsidRPr="004B65E9">
        <w:rPr>
          <w:rFonts w:ascii="Gisha" w:hAnsi="Gisha" w:cs="Gisha"/>
          <w:sz w:val="24"/>
          <w:szCs w:val="24"/>
        </w:rPr>
        <w:t>) résume les caractéristiques mécaniques de quelques</w:t>
      </w:r>
      <w:r>
        <w:rPr>
          <w:rFonts w:ascii="Gisha" w:hAnsi="Gisha" w:cs="Gisha"/>
          <w:sz w:val="24"/>
          <w:szCs w:val="24"/>
        </w:rPr>
        <w:t xml:space="preserve"> </w:t>
      </w:r>
      <w:r w:rsidRPr="004B65E9">
        <w:rPr>
          <w:rFonts w:ascii="Gisha" w:hAnsi="Gisha" w:cs="Gisha"/>
          <w:sz w:val="24"/>
          <w:szCs w:val="24"/>
        </w:rPr>
        <w:t>unes d'entre elles.</w:t>
      </w:r>
    </w:p>
    <w:p w:rsidR="00693C17" w:rsidRDefault="00693C17" w:rsidP="00684268">
      <w:pPr>
        <w:spacing w:before="100" w:beforeAutospacing="1" w:after="100" w:afterAutospacing="1" w:line="360" w:lineRule="auto"/>
        <w:ind w:firstLine="708"/>
        <w:jc w:val="both"/>
        <w:rPr>
          <w:rFonts w:ascii="Gisha" w:hAnsi="Gisha" w:cs="Gisha"/>
          <w:sz w:val="24"/>
          <w:szCs w:val="24"/>
        </w:rPr>
      </w:pPr>
    </w:p>
    <w:p w:rsidR="00924203" w:rsidRPr="00924203" w:rsidRDefault="00924203" w:rsidP="00684268">
      <w:pPr>
        <w:pStyle w:val="Paragraphedeliste"/>
        <w:numPr>
          <w:ilvl w:val="2"/>
          <w:numId w:val="21"/>
        </w:numPr>
        <w:spacing w:before="100" w:beforeAutospacing="1" w:after="100" w:afterAutospacing="1" w:line="360" w:lineRule="auto"/>
        <w:jc w:val="both"/>
        <w:rPr>
          <w:rFonts w:ascii="Gisha" w:hAnsi="Gisha" w:cs="Gisha"/>
          <w:b/>
          <w:color w:val="000000" w:themeColor="text1"/>
          <w:sz w:val="24"/>
          <w:szCs w:val="24"/>
        </w:rPr>
      </w:pPr>
      <w:r w:rsidRPr="00924203">
        <w:rPr>
          <w:rFonts w:ascii="Gisha" w:hAnsi="Gisha" w:cs="Gisha"/>
          <w:b/>
          <w:color w:val="000000" w:themeColor="text1"/>
          <w:sz w:val="24"/>
          <w:szCs w:val="24"/>
        </w:rPr>
        <w:lastRenderedPageBreak/>
        <w:t>Les fibres céramiques</w:t>
      </w:r>
    </w:p>
    <w:p w:rsidR="00924203" w:rsidRDefault="00924203" w:rsidP="00684268">
      <w:pPr>
        <w:spacing w:before="100" w:beforeAutospacing="1" w:after="100" w:afterAutospacing="1" w:line="360" w:lineRule="auto"/>
        <w:ind w:firstLine="708"/>
        <w:jc w:val="both"/>
        <w:rPr>
          <w:rFonts w:ascii="Gisha" w:hAnsi="Gisha" w:cs="Gisha"/>
          <w:sz w:val="24"/>
          <w:szCs w:val="24"/>
        </w:rPr>
      </w:pPr>
      <w:r w:rsidRPr="00924203">
        <w:rPr>
          <w:rFonts w:ascii="Gisha" w:hAnsi="Gisha" w:cs="Gisha"/>
          <w:sz w:val="24"/>
          <w:szCs w:val="24"/>
        </w:rPr>
        <w:t>Le principal intérêt des céramiques est leur</w:t>
      </w:r>
      <w:r>
        <w:rPr>
          <w:rFonts w:ascii="Gisha" w:hAnsi="Gisha" w:cs="Gisha"/>
          <w:sz w:val="24"/>
          <w:szCs w:val="24"/>
        </w:rPr>
        <w:t xml:space="preserve"> </w:t>
      </w:r>
      <w:r w:rsidRPr="00924203">
        <w:rPr>
          <w:rFonts w:ascii="Gisha" w:hAnsi="Gisha" w:cs="Gisha"/>
          <w:sz w:val="24"/>
          <w:szCs w:val="24"/>
        </w:rPr>
        <w:t>caractère réfractaire. Diverses fibres sont obtenues par dépôt chimique en phase vapeur</w:t>
      </w:r>
      <w:r>
        <w:rPr>
          <w:rFonts w:ascii="Gisha" w:hAnsi="Gisha" w:cs="Gisha"/>
          <w:sz w:val="24"/>
          <w:szCs w:val="24"/>
        </w:rPr>
        <w:t xml:space="preserve"> </w:t>
      </w:r>
      <w:r w:rsidRPr="00924203">
        <w:rPr>
          <w:rFonts w:ascii="Gisha" w:hAnsi="Gisha" w:cs="Gisha"/>
          <w:sz w:val="24"/>
          <w:szCs w:val="24"/>
        </w:rPr>
        <w:t>d'un revêtement céramique : de bore (fibres de bore B), de bore-carbure de bore (fibres</w:t>
      </w:r>
      <w:r>
        <w:rPr>
          <w:rFonts w:ascii="Gisha" w:hAnsi="Gisha" w:cs="Gisha"/>
          <w:sz w:val="24"/>
          <w:szCs w:val="24"/>
        </w:rPr>
        <w:t xml:space="preserve"> </w:t>
      </w:r>
      <w:r w:rsidRPr="00924203">
        <w:rPr>
          <w:rFonts w:ascii="Gisha" w:hAnsi="Gisha" w:cs="Gisha"/>
          <w:sz w:val="24"/>
          <w:szCs w:val="24"/>
        </w:rPr>
        <w:t>B-B</w:t>
      </w:r>
      <w:r w:rsidRPr="00924203">
        <w:rPr>
          <w:rFonts w:ascii="Gisha" w:hAnsi="Gisha" w:cs="Gisha"/>
          <w:sz w:val="24"/>
          <w:szCs w:val="24"/>
          <w:vertAlign w:val="subscript"/>
        </w:rPr>
        <w:t>4</w:t>
      </w:r>
      <w:r w:rsidRPr="00924203">
        <w:rPr>
          <w:rFonts w:ascii="Gisha" w:hAnsi="Gisha" w:cs="Gisha"/>
          <w:sz w:val="24"/>
          <w:szCs w:val="24"/>
        </w:rPr>
        <w:t xml:space="preserve">C), de silicium (fibres de silicium) ou de bore-silicium (fibres </w:t>
      </w:r>
      <w:proofErr w:type="spellStart"/>
      <w:r w:rsidRPr="00924203">
        <w:rPr>
          <w:rFonts w:ascii="Gisha" w:hAnsi="Gisha" w:cs="Gisha"/>
          <w:sz w:val="24"/>
          <w:szCs w:val="24"/>
        </w:rPr>
        <w:t>BorSic</w:t>
      </w:r>
      <w:proofErr w:type="spellEnd"/>
      <w:r w:rsidRPr="00924203">
        <w:rPr>
          <w:rFonts w:ascii="Gisha" w:hAnsi="Gisha" w:cs="Gisha"/>
          <w:sz w:val="24"/>
          <w:szCs w:val="24"/>
        </w:rPr>
        <w:t>), sur un fil</w:t>
      </w:r>
      <w:r>
        <w:rPr>
          <w:rFonts w:ascii="Gisha" w:hAnsi="Gisha" w:cs="Gisha"/>
          <w:sz w:val="24"/>
          <w:szCs w:val="24"/>
        </w:rPr>
        <w:t xml:space="preserve"> </w:t>
      </w:r>
      <w:r w:rsidRPr="00924203">
        <w:rPr>
          <w:rFonts w:ascii="Gisha" w:hAnsi="Gisha" w:cs="Gisha"/>
          <w:sz w:val="24"/>
          <w:szCs w:val="24"/>
        </w:rPr>
        <w:t>support en tungstène ou en carbone.</w:t>
      </w:r>
    </w:p>
    <w:p w:rsidR="00924203" w:rsidRPr="00924203" w:rsidRDefault="00924203" w:rsidP="00684268">
      <w:pPr>
        <w:pStyle w:val="Paragraphedeliste"/>
        <w:numPr>
          <w:ilvl w:val="2"/>
          <w:numId w:val="21"/>
        </w:numPr>
        <w:spacing w:before="100" w:beforeAutospacing="1" w:after="100" w:afterAutospacing="1" w:line="360" w:lineRule="auto"/>
        <w:jc w:val="both"/>
        <w:rPr>
          <w:rFonts w:ascii="Gisha" w:hAnsi="Gisha" w:cs="Gisha"/>
          <w:b/>
          <w:color w:val="000000" w:themeColor="text1"/>
          <w:sz w:val="24"/>
          <w:szCs w:val="24"/>
        </w:rPr>
      </w:pPr>
      <w:r w:rsidRPr="00924203">
        <w:rPr>
          <w:rFonts w:ascii="Gisha" w:hAnsi="Gisha" w:cs="Gisha"/>
          <w:b/>
          <w:color w:val="000000" w:themeColor="text1"/>
          <w:sz w:val="24"/>
          <w:szCs w:val="24"/>
        </w:rPr>
        <w:t>Autres fibres</w:t>
      </w:r>
    </w:p>
    <w:p w:rsidR="00924203" w:rsidRDefault="00924203" w:rsidP="00684268">
      <w:pPr>
        <w:spacing w:before="100" w:beforeAutospacing="1" w:after="100" w:afterAutospacing="1" w:line="360" w:lineRule="auto"/>
        <w:ind w:firstLine="709"/>
        <w:jc w:val="both"/>
        <w:rPr>
          <w:rFonts w:ascii="Gisha" w:hAnsi="Gisha" w:cs="Gisha"/>
          <w:sz w:val="24"/>
          <w:szCs w:val="24"/>
        </w:rPr>
      </w:pPr>
      <w:r w:rsidRPr="00924203">
        <w:rPr>
          <w:rFonts w:ascii="Gisha" w:hAnsi="Gisha" w:cs="Gisha"/>
          <w:sz w:val="24"/>
          <w:szCs w:val="24"/>
        </w:rPr>
        <w:t>Il existe d'autres fibres utilisées pour des applications particulières. Ces fibres</w:t>
      </w:r>
      <w:r>
        <w:rPr>
          <w:rFonts w:ascii="Gisha" w:hAnsi="Gisha" w:cs="Gisha"/>
          <w:sz w:val="24"/>
          <w:szCs w:val="24"/>
        </w:rPr>
        <w:t xml:space="preserve"> </w:t>
      </w:r>
      <w:r w:rsidRPr="00924203">
        <w:rPr>
          <w:rFonts w:ascii="Gisha" w:hAnsi="Gisha" w:cs="Gisha"/>
          <w:sz w:val="24"/>
          <w:szCs w:val="24"/>
        </w:rPr>
        <w:t>sont généralement à faibles module et contrainte à la rupture, excepté les fibres</w:t>
      </w:r>
      <w:r>
        <w:rPr>
          <w:rFonts w:ascii="Gisha" w:hAnsi="Gisha" w:cs="Gisha"/>
          <w:sz w:val="24"/>
          <w:szCs w:val="24"/>
        </w:rPr>
        <w:t xml:space="preserve"> </w:t>
      </w:r>
      <w:r w:rsidRPr="00924203">
        <w:rPr>
          <w:rFonts w:ascii="Gisha" w:hAnsi="Gisha" w:cs="Gisha"/>
          <w:sz w:val="24"/>
          <w:szCs w:val="24"/>
        </w:rPr>
        <w:t>métalliques, et dont l'utilisation est réservée à la recherche de :</w:t>
      </w:r>
    </w:p>
    <w:p w:rsidR="00924203" w:rsidRDefault="00924203" w:rsidP="00684268">
      <w:pPr>
        <w:pStyle w:val="Paragraphedeliste"/>
        <w:numPr>
          <w:ilvl w:val="0"/>
          <w:numId w:val="31"/>
        </w:numPr>
        <w:spacing w:before="100" w:beforeAutospacing="1" w:after="100" w:afterAutospacing="1" w:line="360" w:lineRule="auto"/>
        <w:jc w:val="both"/>
        <w:rPr>
          <w:rFonts w:ascii="Gisha" w:hAnsi="Gisha" w:cs="Gisha"/>
          <w:sz w:val="24"/>
          <w:szCs w:val="24"/>
        </w:rPr>
      </w:pPr>
      <w:r w:rsidRPr="00924203">
        <w:rPr>
          <w:rFonts w:ascii="Gisha" w:hAnsi="Gisha" w:cs="Gisha"/>
          <w:sz w:val="24"/>
          <w:szCs w:val="24"/>
        </w:rPr>
        <w:t>produits à bas prix de revient ;</w:t>
      </w:r>
    </w:p>
    <w:p w:rsidR="00924203" w:rsidRDefault="00924203" w:rsidP="00684268">
      <w:pPr>
        <w:pStyle w:val="Paragraphedeliste"/>
        <w:numPr>
          <w:ilvl w:val="0"/>
          <w:numId w:val="31"/>
        </w:numPr>
        <w:spacing w:before="100" w:beforeAutospacing="1" w:after="100" w:afterAutospacing="1" w:line="360" w:lineRule="auto"/>
        <w:jc w:val="both"/>
        <w:rPr>
          <w:rFonts w:ascii="Gisha" w:hAnsi="Gisha" w:cs="Gisha"/>
          <w:sz w:val="24"/>
          <w:szCs w:val="24"/>
        </w:rPr>
      </w:pPr>
      <w:r w:rsidRPr="00924203">
        <w:rPr>
          <w:rFonts w:ascii="Gisha" w:hAnsi="Gisha" w:cs="Gisha"/>
          <w:sz w:val="24"/>
          <w:szCs w:val="24"/>
        </w:rPr>
        <w:t>produits à haute isolation thermique ;</w:t>
      </w:r>
    </w:p>
    <w:p w:rsidR="00924203" w:rsidRPr="00924203" w:rsidRDefault="00924203" w:rsidP="00684268">
      <w:pPr>
        <w:pStyle w:val="Paragraphedeliste"/>
        <w:numPr>
          <w:ilvl w:val="0"/>
          <w:numId w:val="31"/>
        </w:numPr>
        <w:spacing w:before="100" w:beforeAutospacing="1" w:after="100" w:afterAutospacing="1" w:line="360" w:lineRule="auto"/>
        <w:jc w:val="both"/>
        <w:rPr>
          <w:rFonts w:ascii="Gisha" w:hAnsi="Gisha" w:cs="Gisha"/>
          <w:sz w:val="24"/>
          <w:szCs w:val="24"/>
        </w:rPr>
      </w:pPr>
      <w:r w:rsidRPr="00924203">
        <w:rPr>
          <w:rFonts w:ascii="Gisha" w:hAnsi="Gisha" w:cs="Gisha"/>
          <w:sz w:val="24"/>
          <w:szCs w:val="24"/>
        </w:rPr>
        <w:t>produits de bonne conductivité thermique ou électrique.</w:t>
      </w:r>
    </w:p>
    <w:p w:rsidR="00924203" w:rsidRDefault="00924203" w:rsidP="00684268">
      <w:pPr>
        <w:spacing w:before="100" w:beforeAutospacing="1" w:after="100" w:afterAutospacing="1" w:line="360" w:lineRule="auto"/>
        <w:ind w:firstLine="709"/>
        <w:jc w:val="both"/>
        <w:rPr>
          <w:rFonts w:ascii="Gisha" w:hAnsi="Gisha" w:cs="Gisha"/>
          <w:sz w:val="24"/>
          <w:szCs w:val="24"/>
        </w:rPr>
      </w:pPr>
      <w:r w:rsidRPr="00924203">
        <w:rPr>
          <w:rFonts w:ascii="Gisha" w:hAnsi="Gisha" w:cs="Gisha"/>
          <w:sz w:val="24"/>
          <w:szCs w:val="24"/>
        </w:rPr>
        <w:t xml:space="preserve">Parmi ces fibres nous avons </w:t>
      </w:r>
      <w:r>
        <w:rPr>
          <w:rFonts w:ascii="Gisha" w:hAnsi="Gisha" w:cs="Gisha"/>
          <w:sz w:val="24"/>
          <w:szCs w:val="24"/>
        </w:rPr>
        <w:t xml:space="preserve">aussi </w:t>
      </w:r>
      <w:r w:rsidRPr="00924203">
        <w:rPr>
          <w:rFonts w:ascii="Gisha" w:hAnsi="Gisha" w:cs="Gisha"/>
          <w:sz w:val="24"/>
          <w:szCs w:val="24"/>
        </w:rPr>
        <w:t>:</w:t>
      </w:r>
    </w:p>
    <w:p w:rsidR="00924203" w:rsidRDefault="00924203" w:rsidP="00684268">
      <w:pPr>
        <w:pStyle w:val="Paragraphedeliste"/>
        <w:numPr>
          <w:ilvl w:val="0"/>
          <w:numId w:val="33"/>
        </w:numPr>
        <w:spacing w:before="100" w:beforeAutospacing="1" w:after="100" w:afterAutospacing="1" w:line="360" w:lineRule="auto"/>
        <w:jc w:val="both"/>
        <w:rPr>
          <w:rFonts w:ascii="Gisha" w:hAnsi="Gisha" w:cs="Gisha"/>
          <w:b/>
          <w:i/>
          <w:color w:val="000000" w:themeColor="text1"/>
          <w:sz w:val="24"/>
          <w:szCs w:val="24"/>
        </w:rPr>
      </w:pPr>
      <w:r w:rsidRPr="00924203">
        <w:rPr>
          <w:rFonts w:ascii="Gisha" w:hAnsi="Gisha" w:cs="Gisha"/>
          <w:b/>
          <w:i/>
          <w:color w:val="000000" w:themeColor="text1"/>
          <w:sz w:val="24"/>
          <w:szCs w:val="24"/>
        </w:rPr>
        <w:t>les fibres d'origine végétale</w:t>
      </w:r>
    </w:p>
    <w:p w:rsidR="00924203" w:rsidRPr="00924203" w:rsidRDefault="00924203" w:rsidP="00684268">
      <w:pPr>
        <w:pStyle w:val="Paragraphedeliste"/>
        <w:spacing w:before="100" w:beforeAutospacing="1" w:after="100" w:afterAutospacing="1" w:line="360" w:lineRule="auto"/>
        <w:ind w:left="1429"/>
        <w:jc w:val="both"/>
        <w:rPr>
          <w:rFonts w:ascii="Gisha" w:hAnsi="Gisha" w:cs="Gisha"/>
          <w:b/>
          <w:i/>
          <w:color w:val="000000" w:themeColor="text1"/>
          <w:sz w:val="24"/>
          <w:szCs w:val="24"/>
        </w:rPr>
      </w:pPr>
    </w:p>
    <w:p w:rsidR="00924203" w:rsidRDefault="00924203" w:rsidP="00684268">
      <w:pPr>
        <w:pStyle w:val="Paragraphedeliste"/>
        <w:numPr>
          <w:ilvl w:val="0"/>
          <w:numId w:val="32"/>
        </w:numPr>
        <w:spacing w:before="100" w:beforeAutospacing="1" w:after="100" w:afterAutospacing="1" w:line="360" w:lineRule="auto"/>
        <w:jc w:val="both"/>
        <w:rPr>
          <w:rFonts w:ascii="Gisha" w:hAnsi="Gisha" w:cs="Gisha"/>
          <w:sz w:val="24"/>
          <w:szCs w:val="24"/>
        </w:rPr>
      </w:pPr>
      <w:r w:rsidRPr="00924203">
        <w:rPr>
          <w:rFonts w:ascii="Gisha" w:hAnsi="Gisha" w:cs="Gisha"/>
          <w:sz w:val="24"/>
          <w:szCs w:val="24"/>
        </w:rPr>
        <w:t>Le bois, utilisé sous forme de fibres orientées, feutres, papiers imprégnés, etc. ;</w:t>
      </w:r>
    </w:p>
    <w:p w:rsidR="00924203" w:rsidRDefault="00924203" w:rsidP="00684268">
      <w:pPr>
        <w:pStyle w:val="Paragraphedeliste"/>
        <w:numPr>
          <w:ilvl w:val="0"/>
          <w:numId w:val="32"/>
        </w:numPr>
        <w:spacing w:before="100" w:beforeAutospacing="1" w:after="100" w:afterAutospacing="1" w:line="360" w:lineRule="auto"/>
        <w:jc w:val="both"/>
        <w:rPr>
          <w:rFonts w:ascii="Gisha" w:hAnsi="Gisha" w:cs="Gisha"/>
          <w:sz w:val="24"/>
          <w:szCs w:val="24"/>
        </w:rPr>
      </w:pPr>
      <w:r w:rsidRPr="00924203">
        <w:rPr>
          <w:rFonts w:ascii="Gisha" w:hAnsi="Gisha" w:cs="Gisha"/>
          <w:sz w:val="24"/>
          <w:szCs w:val="24"/>
        </w:rPr>
        <w:t>le sisal, le jute, le lin, de moins en moins utilisés au profit des fibres de verre.</w:t>
      </w:r>
    </w:p>
    <w:p w:rsidR="00D753B0" w:rsidRDefault="00D753B0" w:rsidP="00684268">
      <w:pPr>
        <w:pStyle w:val="Paragraphedeliste"/>
        <w:spacing w:before="100" w:beforeAutospacing="1" w:after="100" w:afterAutospacing="1" w:line="360" w:lineRule="auto"/>
        <w:ind w:left="1068"/>
        <w:jc w:val="both"/>
        <w:rPr>
          <w:rFonts w:ascii="Gisha" w:hAnsi="Gisha" w:cs="Gisha"/>
          <w:sz w:val="24"/>
          <w:szCs w:val="24"/>
        </w:rPr>
      </w:pPr>
    </w:p>
    <w:p w:rsidR="00D753B0" w:rsidRDefault="00D753B0" w:rsidP="00684268">
      <w:pPr>
        <w:pStyle w:val="Paragraphedeliste"/>
        <w:numPr>
          <w:ilvl w:val="0"/>
          <w:numId w:val="33"/>
        </w:numPr>
        <w:spacing w:before="100" w:beforeAutospacing="1" w:after="100" w:afterAutospacing="1" w:line="360" w:lineRule="auto"/>
        <w:jc w:val="both"/>
        <w:rPr>
          <w:rFonts w:ascii="Gisha" w:hAnsi="Gisha" w:cs="Gisha"/>
          <w:b/>
          <w:i/>
          <w:color w:val="000000" w:themeColor="text1"/>
          <w:sz w:val="24"/>
          <w:szCs w:val="24"/>
        </w:rPr>
      </w:pPr>
      <w:r w:rsidRPr="00D753B0">
        <w:rPr>
          <w:rFonts w:ascii="Gisha" w:hAnsi="Gisha" w:cs="Gisha"/>
          <w:b/>
          <w:i/>
          <w:color w:val="000000" w:themeColor="text1"/>
          <w:sz w:val="24"/>
          <w:szCs w:val="24"/>
        </w:rPr>
        <w:t>les fibres d'origine minérale</w:t>
      </w:r>
    </w:p>
    <w:p w:rsidR="00D753B0" w:rsidRPr="00D753B0" w:rsidRDefault="00D753B0" w:rsidP="00684268">
      <w:pPr>
        <w:pStyle w:val="Paragraphedeliste"/>
        <w:spacing w:before="100" w:beforeAutospacing="1" w:after="100" w:afterAutospacing="1" w:line="360" w:lineRule="auto"/>
        <w:ind w:left="1429"/>
        <w:jc w:val="both"/>
        <w:rPr>
          <w:rFonts w:ascii="Gisha" w:hAnsi="Gisha" w:cs="Gisha"/>
          <w:b/>
          <w:i/>
          <w:color w:val="000000" w:themeColor="text1"/>
          <w:sz w:val="24"/>
          <w:szCs w:val="24"/>
        </w:rPr>
      </w:pP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l'amiante (interdite dans certaines utilisations) ;</w:t>
      </w:r>
    </w:p>
    <w:p w:rsidR="00924203" w:rsidRPr="00D753B0" w:rsidRDefault="00D753B0" w:rsidP="00684268">
      <w:pPr>
        <w:pStyle w:val="Paragraphedeliste"/>
        <w:numPr>
          <w:ilvl w:val="0"/>
          <w:numId w:val="32"/>
        </w:numPr>
        <w:spacing w:before="100" w:beforeAutospacing="1" w:after="100" w:afterAutospacing="1" w:line="360" w:lineRule="auto"/>
        <w:jc w:val="both"/>
        <w:rPr>
          <w:rFonts w:ascii="Gisha" w:hAnsi="Gisha" w:cs="Gisha"/>
          <w:sz w:val="24"/>
          <w:szCs w:val="24"/>
        </w:rPr>
      </w:pPr>
      <w:r w:rsidRPr="00D753B0">
        <w:rPr>
          <w:rFonts w:ascii="Gisha" w:hAnsi="Gisha" w:cs="Gisha"/>
          <w:sz w:val="24"/>
          <w:szCs w:val="24"/>
        </w:rPr>
        <w:t>la silice</w:t>
      </w:r>
      <w:r w:rsidRPr="00D753B0">
        <w:rPr>
          <w:rFonts w:ascii="Times New Roman" w:hAnsi="Times New Roman" w:cs="Times New Roman"/>
          <w:sz w:val="26"/>
          <w:szCs w:val="26"/>
        </w:rPr>
        <w:t>.</w:t>
      </w:r>
    </w:p>
    <w:p w:rsidR="00D753B0" w:rsidRPr="00D753B0" w:rsidRDefault="00D753B0" w:rsidP="00684268">
      <w:pPr>
        <w:pStyle w:val="Paragraphedeliste"/>
        <w:spacing w:before="100" w:beforeAutospacing="1" w:after="100" w:afterAutospacing="1" w:line="360" w:lineRule="auto"/>
        <w:ind w:left="1068"/>
        <w:jc w:val="both"/>
        <w:rPr>
          <w:rFonts w:ascii="Gisha" w:hAnsi="Gisha" w:cs="Gisha"/>
          <w:sz w:val="24"/>
          <w:szCs w:val="24"/>
        </w:rPr>
      </w:pPr>
    </w:p>
    <w:p w:rsidR="00D753B0" w:rsidRDefault="00D753B0" w:rsidP="00684268">
      <w:pPr>
        <w:pStyle w:val="Paragraphedeliste"/>
        <w:numPr>
          <w:ilvl w:val="0"/>
          <w:numId w:val="33"/>
        </w:numPr>
        <w:spacing w:before="100" w:beforeAutospacing="1" w:after="100" w:afterAutospacing="1" w:line="360" w:lineRule="auto"/>
        <w:jc w:val="both"/>
        <w:rPr>
          <w:rFonts w:ascii="Gisha" w:hAnsi="Gisha" w:cs="Gisha"/>
          <w:b/>
          <w:i/>
          <w:color w:val="000000" w:themeColor="text1"/>
          <w:sz w:val="24"/>
          <w:szCs w:val="24"/>
        </w:rPr>
      </w:pPr>
      <w:r w:rsidRPr="00D753B0">
        <w:rPr>
          <w:rFonts w:ascii="Gisha" w:hAnsi="Gisha" w:cs="Gisha"/>
          <w:b/>
          <w:i/>
          <w:color w:val="000000" w:themeColor="text1"/>
          <w:sz w:val="24"/>
          <w:szCs w:val="24"/>
        </w:rPr>
        <w:t>les fibres synthétiques</w:t>
      </w:r>
    </w:p>
    <w:p w:rsidR="00D753B0" w:rsidRPr="00D753B0" w:rsidRDefault="00D753B0" w:rsidP="00684268">
      <w:pPr>
        <w:pStyle w:val="Paragraphedeliste"/>
        <w:spacing w:before="100" w:beforeAutospacing="1" w:after="100" w:afterAutospacing="1" w:line="360" w:lineRule="auto"/>
        <w:ind w:left="1429"/>
        <w:jc w:val="both"/>
        <w:rPr>
          <w:rFonts w:ascii="Gisha" w:hAnsi="Gisha" w:cs="Gisha"/>
          <w:b/>
          <w:i/>
          <w:color w:val="000000" w:themeColor="text1"/>
          <w:sz w:val="24"/>
          <w:szCs w:val="24"/>
        </w:rPr>
      </w:pP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fibres polyester (tergal, dacron, térylène, etc.) ;</w:t>
      </w: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fibres polyamides</w:t>
      </w:r>
      <w:r>
        <w:rPr>
          <w:rFonts w:ascii="Gisha" w:hAnsi="Gisha" w:cs="Gisha"/>
          <w:sz w:val="24"/>
          <w:szCs w:val="24"/>
        </w:rPr>
        <w:t>.</w:t>
      </w:r>
    </w:p>
    <w:p w:rsidR="00D753B0" w:rsidRPr="00D753B0" w:rsidRDefault="00D753B0" w:rsidP="00684268">
      <w:pPr>
        <w:pStyle w:val="Paragraphedeliste"/>
        <w:spacing w:before="100" w:beforeAutospacing="1" w:after="100" w:afterAutospacing="1" w:line="360" w:lineRule="auto"/>
        <w:ind w:left="1068"/>
        <w:jc w:val="both"/>
        <w:rPr>
          <w:rFonts w:ascii="Gisha" w:hAnsi="Gisha" w:cs="Gisha"/>
          <w:sz w:val="24"/>
          <w:szCs w:val="24"/>
        </w:rPr>
      </w:pPr>
    </w:p>
    <w:p w:rsidR="00761F75" w:rsidRDefault="00761F75" w:rsidP="00761F75">
      <w:pPr>
        <w:pStyle w:val="Paragraphedeliste"/>
        <w:spacing w:before="100" w:beforeAutospacing="1" w:after="100" w:afterAutospacing="1" w:line="360" w:lineRule="auto"/>
        <w:ind w:left="1429"/>
        <w:jc w:val="both"/>
        <w:rPr>
          <w:rFonts w:ascii="Gisha" w:hAnsi="Gisha" w:cs="Gisha"/>
          <w:b/>
          <w:i/>
          <w:color w:val="000000" w:themeColor="text1"/>
          <w:sz w:val="24"/>
          <w:szCs w:val="24"/>
        </w:rPr>
      </w:pPr>
    </w:p>
    <w:p w:rsidR="00D753B0" w:rsidRDefault="00D753B0" w:rsidP="00684268">
      <w:pPr>
        <w:pStyle w:val="Paragraphedeliste"/>
        <w:numPr>
          <w:ilvl w:val="0"/>
          <w:numId w:val="33"/>
        </w:numPr>
        <w:spacing w:before="100" w:beforeAutospacing="1" w:after="100" w:afterAutospacing="1" w:line="360" w:lineRule="auto"/>
        <w:jc w:val="both"/>
        <w:rPr>
          <w:rFonts w:ascii="Gisha" w:hAnsi="Gisha" w:cs="Gisha"/>
          <w:b/>
          <w:i/>
          <w:color w:val="000000" w:themeColor="text1"/>
          <w:sz w:val="24"/>
          <w:szCs w:val="24"/>
        </w:rPr>
      </w:pPr>
      <w:r w:rsidRPr="00D753B0">
        <w:rPr>
          <w:rFonts w:ascii="Gisha" w:hAnsi="Gisha" w:cs="Gisha"/>
          <w:b/>
          <w:i/>
          <w:color w:val="000000" w:themeColor="text1"/>
          <w:sz w:val="24"/>
          <w:szCs w:val="24"/>
        </w:rPr>
        <w:lastRenderedPageBreak/>
        <w:t>les fibres métalliques</w:t>
      </w:r>
    </w:p>
    <w:p w:rsidR="00D753B0" w:rsidRPr="00D753B0" w:rsidRDefault="00D753B0" w:rsidP="00684268">
      <w:pPr>
        <w:pStyle w:val="Paragraphedeliste"/>
        <w:spacing w:before="100" w:beforeAutospacing="1" w:after="100" w:afterAutospacing="1" w:line="360" w:lineRule="auto"/>
        <w:ind w:left="1429"/>
        <w:jc w:val="both"/>
        <w:rPr>
          <w:rFonts w:ascii="Gisha" w:hAnsi="Gisha" w:cs="Gisha"/>
          <w:b/>
          <w:i/>
          <w:color w:val="000000" w:themeColor="text1"/>
          <w:sz w:val="24"/>
          <w:szCs w:val="24"/>
        </w:rPr>
      </w:pP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acier ;</w:t>
      </w: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cuivre ;</w:t>
      </w: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aluminium.</w:t>
      </w:r>
    </w:p>
    <w:p w:rsidR="00D753B0" w:rsidRDefault="00D753B0" w:rsidP="00684268">
      <w:pPr>
        <w:pStyle w:val="Paragraphedeliste"/>
        <w:autoSpaceDE w:val="0"/>
        <w:autoSpaceDN w:val="0"/>
        <w:adjustRightInd w:val="0"/>
        <w:spacing w:after="0" w:line="360" w:lineRule="auto"/>
        <w:ind w:left="1068"/>
        <w:rPr>
          <w:rFonts w:ascii="Times New Roman" w:hAnsi="Times New Roman" w:cs="Times New Roman"/>
          <w:sz w:val="26"/>
          <w:szCs w:val="26"/>
        </w:rPr>
      </w:pPr>
    </w:p>
    <w:p w:rsidR="00D753B0" w:rsidRDefault="00D753B0" w:rsidP="00684268">
      <w:pPr>
        <w:autoSpaceDE w:val="0"/>
        <w:autoSpaceDN w:val="0"/>
        <w:adjustRightInd w:val="0"/>
        <w:spacing w:after="0" w:line="360" w:lineRule="auto"/>
        <w:ind w:firstLine="709"/>
        <w:jc w:val="both"/>
        <w:rPr>
          <w:rFonts w:ascii="Gisha" w:hAnsi="Gisha" w:cs="Gisha"/>
          <w:sz w:val="24"/>
          <w:szCs w:val="24"/>
        </w:rPr>
      </w:pPr>
      <w:r w:rsidRPr="00D753B0">
        <w:rPr>
          <w:rFonts w:ascii="Gisha" w:hAnsi="Gisha" w:cs="Gisha"/>
          <w:sz w:val="24"/>
          <w:szCs w:val="24"/>
        </w:rPr>
        <w:t>Ces fibres sont utilisées avec des matrices métalliques afin d'obtenir des</w:t>
      </w:r>
      <w:r>
        <w:rPr>
          <w:rFonts w:ascii="Gisha" w:hAnsi="Gisha" w:cs="Gisha"/>
          <w:sz w:val="24"/>
          <w:szCs w:val="24"/>
        </w:rPr>
        <w:t xml:space="preserve"> </w:t>
      </w:r>
      <w:r w:rsidRPr="00D753B0">
        <w:rPr>
          <w:rFonts w:ascii="Gisha" w:hAnsi="Gisha" w:cs="Gisha"/>
          <w:sz w:val="24"/>
          <w:szCs w:val="24"/>
        </w:rPr>
        <w:t>composites:</w:t>
      </w:r>
    </w:p>
    <w:p w:rsidR="00D753B0" w:rsidRPr="00D753B0" w:rsidRDefault="00D753B0" w:rsidP="00684268">
      <w:pPr>
        <w:autoSpaceDE w:val="0"/>
        <w:autoSpaceDN w:val="0"/>
        <w:adjustRightInd w:val="0"/>
        <w:spacing w:after="0" w:line="360" w:lineRule="auto"/>
        <w:rPr>
          <w:rFonts w:ascii="Gisha" w:hAnsi="Gisha" w:cs="Gisha"/>
          <w:sz w:val="24"/>
          <w:szCs w:val="24"/>
        </w:rPr>
      </w:pPr>
    </w:p>
    <w:p w:rsidR="00D753B0" w:rsidRP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de bonne conductivité thermique et électrique,</w:t>
      </w:r>
    </w:p>
    <w:p w:rsidR="00D753B0" w:rsidRDefault="00D753B0" w:rsidP="00684268">
      <w:pPr>
        <w:pStyle w:val="Paragraphedeliste"/>
        <w:numPr>
          <w:ilvl w:val="0"/>
          <w:numId w:val="32"/>
        </w:numPr>
        <w:autoSpaceDE w:val="0"/>
        <w:autoSpaceDN w:val="0"/>
        <w:adjustRightInd w:val="0"/>
        <w:spacing w:after="0" w:line="360" w:lineRule="auto"/>
        <w:rPr>
          <w:rFonts w:ascii="Gisha" w:hAnsi="Gisha" w:cs="Gisha"/>
          <w:sz w:val="24"/>
          <w:szCs w:val="24"/>
        </w:rPr>
      </w:pPr>
      <w:r w:rsidRPr="00D753B0">
        <w:rPr>
          <w:rFonts w:ascii="Gisha" w:hAnsi="Gisha" w:cs="Gisha"/>
          <w:sz w:val="24"/>
          <w:szCs w:val="24"/>
        </w:rPr>
        <w:t>de caractéristiques thermomécaniques élevées.</w:t>
      </w:r>
    </w:p>
    <w:p w:rsidR="0066403E" w:rsidRPr="00D753B0" w:rsidRDefault="0066403E" w:rsidP="00684268">
      <w:pPr>
        <w:pStyle w:val="Paragraphedeliste"/>
        <w:autoSpaceDE w:val="0"/>
        <w:autoSpaceDN w:val="0"/>
        <w:adjustRightInd w:val="0"/>
        <w:spacing w:after="0" w:line="360" w:lineRule="auto"/>
        <w:ind w:left="1068"/>
        <w:rPr>
          <w:rFonts w:ascii="Gisha" w:hAnsi="Gisha" w:cs="Gisha"/>
          <w:sz w:val="24"/>
          <w:szCs w:val="24"/>
        </w:rPr>
      </w:pPr>
    </w:p>
    <w:p w:rsidR="005F2E05" w:rsidRPr="001871C6" w:rsidRDefault="005F2E05" w:rsidP="00684268">
      <w:pPr>
        <w:pStyle w:val="Paragraphedeliste"/>
        <w:numPr>
          <w:ilvl w:val="1"/>
          <w:numId w:val="14"/>
        </w:numPr>
        <w:spacing w:before="100" w:beforeAutospacing="1" w:after="100" w:afterAutospacing="1" w:line="360" w:lineRule="auto"/>
        <w:ind w:left="709" w:hanging="709"/>
        <w:jc w:val="both"/>
        <w:rPr>
          <w:rFonts w:ascii="Gisha" w:hAnsi="Gisha" w:cs="Gisha"/>
          <w:b/>
          <w:color w:val="000000" w:themeColor="text1"/>
          <w:sz w:val="24"/>
          <w:szCs w:val="24"/>
        </w:rPr>
      </w:pPr>
      <w:r w:rsidRPr="001871C6">
        <w:rPr>
          <w:rFonts w:ascii="Gisha" w:hAnsi="Gisha" w:cs="Gisha"/>
          <w:b/>
          <w:color w:val="000000" w:themeColor="text1"/>
          <w:sz w:val="24"/>
          <w:szCs w:val="24"/>
        </w:rPr>
        <w:t>Caractéristiques moyennes des fibres et renforts</w:t>
      </w:r>
    </w:p>
    <w:tbl>
      <w:tblPr>
        <w:tblStyle w:val="Grilledutableau"/>
        <w:tblW w:w="9632" w:type="dxa"/>
        <w:jc w:val="center"/>
        <w:tblLook w:val="04A0"/>
      </w:tblPr>
      <w:tblGrid>
        <w:gridCol w:w="2222"/>
        <w:gridCol w:w="719"/>
        <w:gridCol w:w="971"/>
        <w:gridCol w:w="1222"/>
        <w:gridCol w:w="971"/>
        <w:gridCol w:w="719"/>
        <w:gridCol w:w="971"/>
        <w:gridCol w:w="719"/>
        <w:gridCol w:w="1118"/>
      </w:tblGrid>
      <w:tr w:rsidR="00FB7822" w:rsidRPr="0066403E" w:rsidTr="0066403E">
        <w:trPr>
          <w:cantSplit/>
          <w:trHeight w:val="1671"/>
          <w:jc w:val="center"/>
        </w:trPr>
        <w:tc>
          <w:tcPr>
            <w:tcW w:w="2222" w:type="dxa"/>
            <w:vMerge w:val="restart"/>
            <w:vAlign w:val="center"/>
          </w:tcPr>
          <w:p w:rsidR="00FB7822" w:rsidRPr="0066403E" w:rsidRDefault="00FB7822" w:rsidP="00D8421D">
            <w:pPr>
              <w:spacing w:before="100" w:beforeAutospacing="1" w:after="100" w:afterAutospacing="1"/>
              <w:jc w:val="center"/>
              <w:rPr>
                <w:rFonts w:ascii="Gisha" w:hAnsi="Gisha" w:cs="Gisha"/>
                <w:sz w:val="18"/>
                <w:szCs w:val="18"/>
              </w:rPr>
            </w:pPr>
          </w:p>
          <w:p w:rsidR="00FB7822" w:rsidRPr="0066403E" w:rsidRDefault="00D8421D"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Renforts</w:t>
            </w:r>
          </w:p>
          <w:p w:rsidR="00FB7822" w:rsidRPr="0066403E" w:rsidRDefault="00FB7822" w:rsidP="00D8421D">
            <w:pPr>
              <w:spacing w:before="100" w:beforeAutospacing="1" w:after="100" w:afterAutospacing="1"/>
              <w:jc w:val="center"/>
              <w:rPr>
                <w:rFonts w:ascii="Gisha" w:hAnsi="Gisha" w:cs="Gisha"/>
                <w:sz w:val="18"/>
                <w:szCs w:val="18"/>
              </w:rPr>
            </w:pPr>
          </w:p>
        </w:tc>
        <w:tc>
          <w:tcPr>
            <w:tcW w:w="719" w:type="dxa"/>
            <w:shd w:val="clear" w:color="auto" w:fill="D9D9D9" w:themeFill="background1" w:themeFillShade="D9"/>
            <w:textDirection w:val="btLr"/>
            <w:vAlign w:val="center"/>
          </w:tcPr>
          <w:p w:rsidR="00FB7822" w:rsidRPr="0066403E" w:rsidRDefault="00FB7822" w:rsidP="005F2E05">
            <w:pPr>
              <w:spacing w:before="100" w:beforeAutospacing="1" w:after="100" w:afterAutospacing="1"/>
              <w:ind w:left="113" w:right="113"/>
              <w:rPr>
                <w:rFonts w:ascii="Gisha" w:hAnsi="Gisha" w:cs="Gisha"/>
                <w:b/>
                <w:sz w:val="18"/>
                <w:szCs w:val="18"/>
              </w:rPr>
            </w:pPr>
            <w:r w:rsidRPr="0066403E">
              <w:rPr>
                <w:rFonts w:ascii="Gisha" w:hAnsi="Gisha" w:cs="Gisha"/>
                <w:b/>
                <w:bCs/>
                <w:sz w:val="18"/>
                <w:szCs w:val="18"/>
              </w:rPr>
              <w:t>Diamètre du filament (</w:t>
            </w:r>
            <w:proofErr w:type="spellStart"/>
            <w:r w:rsidRPr="0066403E">
              <w:rPr>
                <w:rFonts w:asciiTheme="majorBidi" w:hAnsiTheme="majorBidi" w:cs="Gisha"/>
                <w:b/>
                <w:bCs/>
                <w:sz w:val="18"/>
                <w:szCs w:val="18"/>
              </w:rPr>
              <w:t>μ</w:t>
            </w:r>
            <w:r w:rsidRPr="0066403E">
              <w:rPr>
                <w:rFonts w:ascii="Gisha" w:hAnsi="Gisha" w:cs="Gisha"/>
                <w:b/>
                <w:bCs/>
                <w:sz w:val="18"/>
                <w:szCs w:val="18"/>
              </w:rPr>
              <w:t>m</w:t>
            </w:r>
            <w:proofErr w:type="spellEnd"/>
            <w:r w:rsidRPr="0066403E">
              <w:rPr>
                <w:rFonts w:ascii="Gisha" w:hAnsi="Gisha" w:cs="Gisha"/>
                <w:b/>
                <w:bCs/>
                <w:sz w:val="18"/>
                <w:szCs w:val="18"/>
              </w:rPr>
              <w:t>)</w:t>
            </w:r>
          </w:p>
        </w:tc>
        <w:tc>
          <w:tcPr>
            <w:tcW w:w="971" w:type="dxa"/>
            <w:shd w:val="clear" w:color="auto" w:fill="D9D9D9" w:themeFill="background1" w:themeFillShade="D9"/>
            <w:textDirection w:val="btLr"/>
            <w:vAlign w:val="center"/>
          </w:tcPr>
          <w:p w:rsidR="00FB7822" w:rsidRPr="0066403E" w:rsidRDefault="00FB7822" w:rsidP="004320B4">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Masse volumique (</w:t>
            </w:r>
            <w:proofErr w:type="spellStart"/>
            <w:r w:rsidRPr="0066403E">
              <w:rPr>
                <w:rFonts w:ascii="Gisha" w:hAnsi="Gisha" w:cs="Gisha"/>
                <w:b/>
                <w:bCs/>
                <w:sz w:val="18"/>
                <w:szCs w:val="18"/>
              </w:rPr>
              <w:t>kg.m</w:t>
            </w:r>
            <w:proofErr w:type="spellEnd"/>
            <w:r w:rsidRPr="0066403E">
              <w:rPr>
                <w:rFonts w:ascii="Gisha" w:hAnsi="Gisha" w:cs="Gisha"/>
                <w:b/>
                <w:bCs/>
                <w:sz w:val="18"/>
                <w:szCs w:val="18"/>
                <w:vertAlign w:val="superscript"/>
              </w:rPr>
              <w:t>-3</w:t>
            </w:r>
            <w:r w:rsidRPr="0066403E">
              <w:rPr>
                <w:rFonts w:ascii="Gisha" w:hAnsi="Gisha" w:cs="Gisha"/>
                <w:b/>
                <w:bCs/>
                <w:sz w:val="18"/>
                <w:szCs w:val="18"/>
              </w:rPr>
              <w:t>)</w:t>
            </w:r>
          </w:p>
        </w:tc>
        <w:tc>
          <w:tcPr>
            <w:tcW w:w="1222" w:type="dxa"/>
            <w:shd w:val="clear" w:color="auto" w:fill="D9D9D9" w:themeFill="background1" w:themeFillShade="D9"/>
            <w:textDirection w:val="btLr"/>
            <w:vAlign w:val="center"/>
          </w:tcPr>
          <w:p w:rsidR="00FB7822" w:rsidRPr="0066403E" w:rsidRDefault="00FB7822" w:rsidP="00486C52">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Module d'élasticité longitudinal (</w:t>
            </w:r>
            <w:proofErr w:type="spellStart"/>
            <w:r w:rsidRPr="0066403E">
              <w:rPr>
                <w:rFonts w:ascii="Gisha" w:hAnsi="Gisha" w:cs="Gisha"/>
                <w:b/>
                <w:bCs/>
                <w:sz w:val="18"/>
                <w:szCs w:val="18"/>
              </w:rPr>
              <w:t>MPa</w:t>
            </w:r>
            <w:proofErr w:type="spellEnd"/>
            <w:r w:rsidRPr="0066403E">
              <w:rPr>
                <w:rFonts w:ascii="Gisha" w:hAnsi="Gisha" w:cs="Gisha"/>
                <w:b/>
                <w:bCs/>
                <w:sz w:val="18"/>
                <w:szCs w:val="18"/>
              </w:rPr>
              <w:t>)</w:t>
            </w:r>
          </w:p>
        </w:tc>
        <w:tc>
          <w:tcPr>
            <w:tcW w:w="971" w:type="dxa"/>
            <w:shd w:val="clear" w:color="auto" w:fill="D9D9D9" w:themeFill="background1" w:themeFillShade="D9"/>
            <w:textDirection w:val="btLr"/>
            <w:vAlign w:val="center"/>
          </w:tcPr>
          <w:p w:rsidR="00FB7822" w:rsidRPr="0066403E" w:rsidRDefault="00FB7822" w:rsidP="00486C52">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Module de cisaillement (</w:t>
            </w:r>
            <w:proofErr w:type="spellStart"/>
            <w:r w:rsidRPr="0066403E">
              <w:rPr>
                <w:rFonts w:ascii="Gisha" w:hAnsi="Gisha" w:cs="Gisha"/>
                <w:b/>
                <w:bCs/>
                <w:sz w:val="18"/>
                <w:szCs w:val="18"/>
              </w:rPr>
              <w:t>MPa</w:t>
            </w:r>
            <w:proofErr w:type="spellEnd"/>
            <w:r w:rsidRPr="0066403E">
              <w:rPr>
                <w:rFonts w:ascii="Gisha" w:hAnsi="Gisha" w:cs="Gisha"/>
                <w:b/>
                <w:bCs/>
                <w:sz w:val="18"/>
                <w:szCs w:val="18"/>
              </w:rPr>
              <w:t>)</w:t>
            </w:r>
          </w:p>
        </w:tc>
        <w:tc>
          <w:tcPr>
            <w:tcW w:w="719" w:type="dxa"/>
            <w:shd w:val="clear" w:color="auto" w:fill="D9D9D9" w:themeFill="background1" w:themeFillShade="D9"/>
            <w:textDirection w:val="btLr"/>
            <w:vAlign w:val="center"/>
          </w:tcPr>
          <w:p w:rsidR="00FB7822" w:rsidRPr="0066403E" w:rsidRDefault="00FB7822" w:rsidP="00B14BBC">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Coefficient de Poisson</w:t>
            </w:r>
          </w:p>
        </w:tc>
        <w:tc>
          <w:tcPr>
            <w:tcW w:w="971" w:type="dxa"/>
            <w:shd w:val="clear" w:color="auto" w:fill="D9D9D9" w:themeFill="background1" w:themeFillShade="D9"/>
            <w:textDirection w:val="btLr"/>
            <w:vAlign w:val="center"/>
          </w:tcPr>
          <w:p w:rsidR="00FB7822" w:rsidRPr="0066403E" w:rsidRDefault="00FB7822" w:rsidP="00B14BBC">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 xml:space="preserve">Contrainte de rupture (traction) </w:t>
            </w:r>
            <w:proofErr w:type="spellStart"/>
            <w:r w:rsidRPr="0066403E">
              <w:rPr>
                <w:rFonts w:ascii="Gisha" w:hAnsi="Gisha" w:cs="Gisha"/>
                <w:b/>
                <w:bCs/>
                <w:sz w:val="18"/>
                <w:szCs w:val="18"/>
              </w:rPr>
              <w:t>MPa</w:t>
            </w:r>
            <w:proofErr w:type="spellEnd"/>
          </w:p>
        </w:tc>
        <w:tc>
          <w:tcPr>
            <w:tcW w:w="719" w:type="dxa"/>
            <w:shd w:val="clear" w:color="auto" w:fill="D9D9D9" w:themeFill="background1" w:themeFillShade="D9"/>
            <w:textDirection w:val="btLr"/>
            <w:vAlign w:val="center"/>
          </w:tcPr>
          <w:p w:rsidR="00FB7822" w:rsidRPr="0066403E" w:rsidRDefault="00FB7822" w:rsidP="00B14BBC">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Allongement à rupture %</w:t>
            </w:r>
          </w:p>
        </w:tc>
        <w:tc>
          <w:tcPr>
            <w:tcW w:w="1118" w:type="dxa"/>
            <w:shd w:val="clear" w:color="auto" w:fill="D9D9D9" w:themeFill="background1" w:themeFillShade="D9"/>
            <w:textDirection w:val="btLr"/>
            <w:vAlign w:val="center"/>
          </w:tcPr>
          <w:p w:rsidR="00FB7822" w:rsidRPr="0066403E" w:rsidRDefault="00FB7822" w:rsidP="00B14BBC">
            <w:pPr>
              <w:spacing w:before="100" w:beforeAutospacing="1" w:after="100" w:afterAutospacing="1"/>
              <w:ind w:left="113" w:right="113"/>
              <w:rPr>
                <w:rFonts w:ascii="Gisha" w:hAnsi="Gisha" w:cs="Gisha"/>
                <w:sz w:val="18"/>
                <w:szCs w:val="18"/>
              </w:rPr>
            </w:pPr>
            <w:r w:rsidRPr="0066403E">
              <w:rPr>
                <w:rFonts w:ascii="Gisha" w:hAnsi="Gisha" w:cs="Gisha"/>
                <w:b/>
                <w:bCs/>
                <w:sz w:val="18"/>
                <w:szCs w:val="18"/>
              </w:rPr>
              <w:t>Coefficient de dilatation thermique°C</w:t>
            </w:r>
            <w:r w:rsidRPr="0066403E">
              <w:rPr>
                <w:rFonts w:ascii="Gisha" w:hAnsi="Gisha" w:cs="Gisha"/>
                <w:b/>
                <w:bCs/>
                <w:sz w:val="18"/>
                <w:szCs w:val="18"/>
                <w:vertAlign w:val="superscript"/>
              </w:rPr>
              <w:t>-1</w:t>
            </w:r>
          </w:p>
        </w:tc>
      </w:tr>
      <w:tr w:rsidR="00D8421D" w:rsidRPr="0066403E" w:rsidTr="0066403E">
        <w:trPr>
          <w:jc w:val="center"/>
        </w:trPr>
        <w:tc>
          <w:tcPr>
            <w:tcW w:w="2222" w:type="dxa"/>
            <w:vMerge/>
          </w:tcPr>
          <w:p w:rsidR="00FB7822" w:rsidRPr="0066403E" w:rsidRDefault="00FB7822" w:rsidP="005F2E05">
            <w:pPr>
              <w:spacing w:before="100" w:beforeAutospacing="1" w:after="100" w:afterAutospacing="1"/>
              <w:jc w:val="both"/>
              <w:rPr>
                <w:rFonts w:ascii="Gisha" w:hAnsi="Gisha" w:cs="Gisha"/>
                <w:sz w:val="18"/>
                <w:szCs w:val="18"/>
              </w:rPr>
            </w:pPr>
          </w:p>
        </w:tc>
        <w:tc>
          <w:tcPr>
            <w:tcW w:w="719" w:type="dxa"/>
            <w:shd w:val="clear" w:color="auto" w:fill="8DB3E2" w:themeFill="text2" w:themeFillTint="66"/>
            <w:vAlign w:val="center"/>
          </w:tcPr>
          <w:p w:rsidR="00FB7822" w:rsidRPr="0066403E" w:rsidRDefault="00890DD6" w:rsidP="00FB7822">
            <w:pPr>
              <w:autoSpaceDE w:val="0"/>
              <w:autoSpaceDN w:val="0"/>
              <w:adjustRightInd w:val="0"/>
              <w:jc w:val="center"/>
              <w:rPr>
                <w:rFonts w:ascii="Gisha" w:hAnsi="Gisha" w:cs="Gisha"/>
                <w:b/>
                <w:sz w:val="18"/>
                <w:szCs w:val="18"/>
              </w:rPr>
            </w:pPr>
            <w:r w:rsidRPr="0066403E">
              <w:rPr>
                <w:rFonts w:ascii="Gisha" w:hAnsi="Gisha" w:cs="Gisha"/>
                <w:b/>
                <w:sz w:val="18"/>
                <w:szCs w:val="18"/>
              </w:rPr>
              <w:t>D</w:t>
            </w:r>
          </w:p>
        </w:tc>
        <w:tc>
          <w:tcPr>
            <w:tcW w:w="971" w:type="dxa"/>
            <w:shd w:val="clear" w:color="auto" w:fill="8DB3E2" w:themeFill="text2" w:themeFillTint="66"/>
            <w:vAlign w:val="center"/>
          </w:tcPr>
          <w:p w:rsidR="00FB7822" w:rsidRPr="0066403E" w:rsidRDefault="00FB7822" w:rsidP="00FB7822">
            <w:pPr>
              <w:autoSpaceDE w:val="0"/>
              <w:autoSpaceDN w:val="0"/>
              <w:adjustRightInd w:val="0"/>
              <w:jc w:val="center"/>
              <w:rPr>
                <w:rFonts w:ascii="Gisha" w:hAnsi="Gisha" w:cs="Gisha"/>
                <w:b/>
                <w:sz w:val="18"/>
                <w:szCs w:val="18"/>
              </w:rPr>
            </w:pPr>
            <w:r w:rsidRPr="0066403E">
              <w:rPr>
                <w:rFonts w:ascii="Gisha" w:hAnsi="Gisha" w:cs="Gisha"/>
                <w:b/>
                <w:sz w:val="18"/>
                <w:szCs w:val="18"/>
              </w:rPr>
              <w:t>Mv</w:t>
            </w:r>
          </w:p>
        </w:tc>
        <w:tc>
          <w:tcPr>
            <w:tcW w:w="1222" w:type="dxa"/>
            <w:shd w:val="clear" w:color="auto" w:fill="8DB3E2" w:themeFill="text2" w:themeFillTint="66"/>
            <w:vAlign w:val="center"/>
          </w:tcPr>
          <w:p w:rsidR="00FB7822" w:rsidRPr="0066403E" w:rsidRDefault="00FB7822" w:rsidP="00FB7822">
            <w:pPr>
              <w:autoSpaceDE w:val="0"/>
              <w:autoSpaceDN w:val="0"/>
              <w:adjustRightInd w:val="0"/>
              <w:jc w:val="center"/>
              <w:rPr>
                <w:rFonts w:ascii="Gisha" w:hAnsi="Gisha" w:cs="Gisha"/>
                <w:b/>
                <w:sz w:val="18"/>
                <w:szCs w:val="18"/>
              </w:rPr>
            </w:pPr>
            <w:r w:rsidRPr="0066403E">
              <w:rPr>
                <w:rFonts w:ascii="Gisha" w:hAnsi="Gisha" w:cs="Gisha"/>
                <w:b/>
                <w:sz w:val="18"/>
                <w:szCs w:val="18"/>
              </w:rPr>
              <w:t>E</w:t>
            </w:r>
          </w:p>
        </w:tc>
        <w:tc>
          <w:tcPr>
            <w:tcW w:w="971" w:type="dxa"/>
            <w:shd w:val="clear" w:color="auto" w:fill="8DB3E2" w:themeFill="text2" w:themeFillTint="66"/>
            <w:vAlign w:val="center"/>
          </w:tcPr>
          <w:p w:rsidR="00FB7822" w:rsidRPr="0066403E" w:rsidRDefault="00FB7822" w:rsidP="00FB7822">
            <w:pPr>
              <w:autoSpaceDE w:val="0"/>
              <w:autoSpaceDN w:val="0"/>
              <w:adjustRightInd w:val="0"/>
              <w:jc w:val="center"/>
              <w:rPr>
                <w:rFonts w:ascii="Gisha" w:hAnsi="Gisha" w:cs="Gisha"/>
                <w:b/>
                <w:sz w:val="18"/>
                <w:szCs w:val="18"/>
              </w:rPr>
            </w:pPr>
            <w:r w:rsidRPr="0066403E">
              <w:rPr>
                <w:rFonts w:ascii="Gisha" w:hAnsi="Gisha" w:cs="Gisha"/>
                <w:b/>
                <w:sz w:val="18"/>
                <w:szCs w:val="18"/>
              </w:rPr>
              <w:t>G</w:t>
            </w:r>
          </w:p>
        </w:tc>
        <w:tc>
          <w:tcPr>
            <w:tcW w:w="719" w:type="dxa"/>
            <w:shd w:val="clear" w:color="auto" w:fill="8DB3E2" w:themeFill="text2" w:themeFillTint="66"/>
            <w:vAlign w:val="center"/>
          </w:tcPr>
          <w:p w:rsidR="00FB7822" w:rsidRPr="0066403E" w:rsidRDefault="00FB7822" w:rsidP="00FB7822">
            <w:pPr>
              <w:autoSpaceDE w:val="0"/>
              <w:autoSpaceDN w:val="0"/>
              <w:adjustRightInd w:val="0"/>
              <w:jc w:val="center"/>
              <w:rPr>
                <w:rFonts w:ascii="Gisha" w:hAnsi="Gisha" w:cs="Gisha"/>
                <w:b/>
                <w:sz w:val="18"/>
                <w:szCs w:val="18"/>
              </w:rPr>
            </w:pPr>
            <w:r w:rsidRPr="0066403E">
              <w:rPr>
                <w:rFonts w:ascii="Gisha" w:hAnsi="Gisha" w:cs="Gisha"/>
                <w:b/>
                <w:sz w:val="18"/>
                <w:szCs w:val="18"/>
              </w:rPr>
              <w:t>k</w:t>
            </w:r>
          </w:p>
        </w:tc>
        <w:tc>
          <w:tcPr>
            <w:tcW w:w="971" w:type="dxa"/>
            <w:shd w:val="clear" w:color="auto" w:fill="8DB3E2" w:themeFill="text2" w:themeFillTint="66"/>
            <w:vAlign w:val="center"/>
          </w:tcPr>
          <w:p w:rsidR="00FB7822" w:rsidRPr="0066403E" w:rsidRDefault="00FB7822" w:rsidP="00FB7822">
            <w:pPr>
              <w:autoSpaceDE w:val="0"/>
              <w:autoSpaceDN w:val="0"/>
              <w:adjustRightInd w:val="0"/>
              <w:jc w:val="center"/>
              <w:rPr>
                <w:rFonts w:ascii="Gisha" w:hAnsi="Gisha" w:cs="Gisha"/>
                <w:b/>
                <w:sz w:val="18"/>
                <w:szCs w:val="18"/>
              </w:rPr>
            </w:pPr>
            <w:r w:rsidRPr="0066403E">
              <w:rPr>
                <w:rFonts w:ascii="Gisha" w:hAnsi="Gisha" w:cs="Gisha"/>
                <w:b/>
                <w:sz w:val="18"/>
                <w:szCs w:val="18"/>
              </w:rPr>
              <w:t>Cr</w:t>
            </w:r>
          </w:p>
        </w:tc>
        <w:tc>
          <w:tcPr>
            <w:tcW w:w="719" w:type="dxa"/>
            <w:shd w:val="clear" w:color="auto" w:fill="8DB3E2" w:themeFill="text2" w:themeFillTint="66"/>
            <w:vAlign w:val="center"/>
          </w:tcPr>
          <w:p w:rsidR="00FB7822" w:rsidRPr="0066403E" w:rsidRDefault="00FB7822" w:rsidP="00FB7822">
            <w:pPr>
              <w:autoSpaceDE w:val="0"/>
              <w:autoSpaceDN w:val="0"/>
              <w:adjustRightInd w:val="0"/>
              <w:jc w:val="center"/>
              <w:rPr>
                <w:rFonts w:ascii="Gisha" w:hAnsi="Gisha" w:cs="Gisha"/>
                <w:b/>
                <w:sz w:val="18"/>
                <w:szCs w:val="18"/>
              </w:rPr>
            </w:pPr>
            <w:r w:rsidRPr="0066403E">
              <w:rPr>
                <w:rFonts w:ascii="Gisha" w:hAnsi="Gisha" w:cs="Gisha"/>
                <w:b/>
                <w:sz w:val="18"/>
                <w:szCs w:val="18"/>
              </w:rPr>
              <w:t>A</w:t>
            </w:r>
          </w:p>
        </w:tc>
        <w:tc>
          <w:tcPr>
            <w:tcW w:w="1118" w:type="dxa"/>
            <w:shd w:val="clear" w:color="auto" w:fill="8DB3E2" w:themeFill="text2" w:themeFillTint="66"/>
            <w:vAlign w:val="center"/>
          </w:tcPr>
          <w:p w:rsidR="00FB7822" w:rsidRPr="0066403E" w:rsidRDefault="00812A78" w:rsidP="00FB7822">
            <w:pPr>
              <w:jc w:val="center"/>
              <w:rPr>
                <w:rFonts w:ascii="Gisha" w:hAnsi="Gisha" w:cs="Gisha"/>
                <w:b/>
                <w:sz w:val="18"/>
                <w:szCs w:val="18"/>
              </w:rPr>
            </w:pPr>
            <w:r w:rsidRPr="0066403E">
              <w:rPr>
                <w:rFonts w:asciiTheme="majorBidi" w:hAnsiTheme="majorBidi" w:cs="Gisha"/>
                <w:b/>
                <w:sz w:val="18"/>
                <w:szCs w:val="18"/>
              </w:rPr>
              <w:t>α</w:t>
            </w:r>
          </w:p>
        </w:tc>
      </w:tr>
      <w:tr w:rsidR="00D8421D" w:rsidRPr="0066403E" w:rsidTr="0066403E">
        <w:trPr>
          <w:jc w:val="center"/>
        </w:trPr>
        <w:tc>
          <w:tcPr>
            <w:tcW w:w="2222" w:type="dxa"/>
            <w:vAlign w:val="center"/>
          </w:tcPr>
          <w:p w:rsidR="00812A78" w:rsidRPr="0066403E" w:rsidRDefault="00812A78" w:rsidP="00D8421D">
            <w:pPr>
              <w:autoSpaceDE w:val="0"/>
              <w:autoSpaceDN w:val="0"/>
              <w:adjustRightInd w:val="0"/>
              <w:jc w:val="center"/>
              <w:rPr>
                <w:rFonts w:ascii="Gisha" w:hAnsi="Gisha" w:cs="Gisha"/>
                <w:b/>
                <w:bCs/>
                <w:sz w:val="18"/>
                <w:szCs w:val="18"/>
              </w:rPr>
            </w:pPr>
            <w:r w:rsidRPr="0066403E">
              <w:rPr>
                <w:rFonts w:ascii="Gisha" w:hAnsi="Gisha" w:cs="Gisha"/>
                <w:b/>
                <w:bCs/>
                <w:sz w:val="18"/>
                <w:szCs w:val="18"/>
              </w:rPr>
              <w:t>Verre E</w:t>
            </w:r>
          </w:p>
        </w:tc>
        <w:tc>
          <w:tcPr>
            <w:tcW w:w="719"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16</w:t>
            </w:r>
          </w:p>
        </w:tc>
        <w:tc>
          <w:tcPr>
            <w:tcW w:w="971"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2 600</w:t>
            </w:r>
          </w:p>
        </w:tc>
        <w:tc>
          <w:tcPr>
            <w:tcW w:w="1222"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74 000</w:t>
            </w:r>
          </w:p>
        </w:tc>
        <w:tc>
          <w:tcPr>
            <w:tcW w:w="971"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30 000</w:t>
            </w:r>
          </w:p>
        </w:tc>
        <w:tc>
          <w:tcPr>
            <w:tcW w:w="719"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0,25</w:t>
            </w:r>
          </w:p>
        </w:tc>
        <w:tc>
          <w:tcPr>
            <w:tcW w:w="971"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2 500</w:t>
            </w:r>
          </w:p>
        </w:tc>
        <w:tc>
          <w:tcPr>
            <w:tcW w:w="719" w:type="dxa"/>
            <w:vAlign w:val="center"/>
          </w:tcPr>
          <w:p w:rsidR="00812A78" w:rsidRPr="0066403E" w:rsidRDefault="00812A78" w:rsidP="00812A78">
            <w:pPr>
              <w:autoSpaceDE w:val="0"/>
              <w:autoSpaceDN w:val="0"/>
              <w:adjustRightInd w:val="0"/>
              <w:jc w:val="center"/>
              <w:rPr>
                <w:rFonts w:ascii="Gisha" w:hAnsi="Gisha" w:cs="Gisha"/>
                <w:sz w:val="18"/>
                <w:szCs w:val="18"/>
              </w:rPr>
            </w:pPr>
            <w:r w:rsidRPr="0066403E">
              <w:rPr>
                <w:rFonts w:ascii="Gisha" w:hAnsi="Gisha" w:cs="Gisha"/>
                <w:sz w:val="18"/>
                <w:szCs w:val="18"/>
              </w:rPr>
              <w:t>3,5</w:t>
            </w:r>
          </w:p>
        </w:tc>
        <w:tc>
          <w:tcPr>
            <w:tcW w:w="1118" w:type="dxa"/>
            <w:vAlign w:val="center"/>
          </w:tcPr>
          <w:p w:rsidR="00812A78" w:rsidRPr="0066403E" w:rsidRDefault="004B7524" w:rsidP="00812A78">
            <w:pPr>
              <w:jc w:val="center"/>
              <w:rPr>
                <w:rFonts w:ascii="Gisha" w:hAnsi="Gisha" w:cs="Gisha"/>
                <w:sz w:val="18"/>
                <w:szCs w:val="18"/>
              </w:rPr>
            </w:pPr>
            <w:r w:rsidRPr="0066403E">
              <w:rPr>
                <w:rFonts w:ascii="Gisha" w:hAnsi="Gisha" w:cs="Gisha"/>
                <w:sz w:val="18"/>
                <w:szCs w:val="18"/>
              </w:rPr>
              <w:t>0,5.</w:t>
            </w:r>
            <w:r w:rsidR="00812A78" w:rsidRPr="0066403E">
              <w:rPr>
                <w:rFonts w:ascii="Gisha" w:hAnsi="Gisha" w:cs="Gisha"/>
                <w:sz w:val="18"/>
                <w:szCs w:val="18"/>
              </w:rPr>
              <w:t>10</w:t>
            </w:r>
            <w:r w:rsidR="00812A78" w:rsidRPr="0066403E">
              <w:rPr>
                <w:rFonts w:ascii="Gisha" w:hAnsi="Gisha" w:cs="Gisha"/>
                <w:sz w:val="18"/>
                <w:szCs w:val="18"/>
                <w:vertAlign w:val="superscript"/>
              </w:rPr>
              <w:t>-5</w:t>
            </w:r>
          </w:p>
        </w:tc>
      </w:tr>
      <w:tr w:rsidR="00D8421D" w:rsidRPr="0066403E" w:rsidTr="0066403E">
        <w:trPr>
          <w:jc w:val="center"/>
        </w:trPr>
        <w:tc>
          <w:tcPr>
            <w:tcW w:w="2222" w:type="dxa"/>
            <w:vAlign w:val="center"/>
          </w:tcPr>
          <w:p w:rsidR="00763783" w:rsidRPr="0066403E" w:rsidRDefault="00763783"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Verre R</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10</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2 500</w:t>
            </w:r>
          </w:p>
        </w:tc>
        <w:tc>
          <w:tcPr>
            <w:tcW w:w="1222" w:type="dxa"/>
            <w:vAlign w:val="center"/>
          </w:tcPr>
          <w:p w:rsidR="00763783" w:rsidRPr="0066403E" w:rsidRDefault="00763783" w:rsidP="00763783">
            <w:pPr>
              <w:jc w:val="center"/>
              <w:rPr>
                <w:rFonts w:ascii="Gisha" w:hAnsi="Gisha" w:cs="Gisha"/>
                <w:sz w:val="18"/>
                <w:szCs w:val="18"/>
              </w:rPr>
            </w:pPr>
            <w:r w:rsidRPr="0066403E">
              <w:rPr>
                <w:rFonts w:ascii="Gisha" w:hAnsi="Gisha" w:cs="Gisha"/>
                <w:sz w:val="18"/>
                <w:szCs w:val="18"/>
              </w:rPr>
              <w:t>86 000</w:t>
            </w:r>
          </w:p>
        </w:tc>
        <w:tc>
          <w:tcPr>
            <w:tcW w:w="971"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0,2</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3 200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4</w:t>
            </w:r>
          </w:p>
        </w:tc>
        <w:tc>
          <w:tcPr>
            <w:tcW w:w="1118" w:type="dxa"/>
            <w:vAlign w:val="center"/>
          </w:tcPr>
          <w:p w:rsidR="00763783" w:rsidRPr="0066403E" w:rsidRDefault="004B7524" w:rsidP="00763783">
            <w:pPr>
              <w:jc w:val="center"/>
              <w:rPr>
                <w:rFonts w:ascii="Gisha" w:hAnsi="Gisha" w:cs="Gisha"/>
                <w:sz w:val="18"/>
                <w:szCs w:val="18"/>
              </w:rPr>
            </w:pPr>
            <w:r w:rsidRPr="0066403E">
              <w:rPr>
                <w:rFonts w:ascii="Gisha" w:hAnsi="Gisha" w:cs="Gisha"/>
                <w:sz w:val="18"/>
                <w:szCs w:val="18"/>
              </w:rPr>
              <w:t>0,3.</w:t>
            </w:r>
            <w:r w:rsidR="00763783" w:rsidRPr="0066403E">
              <w:rPr>
                <w:rFonts w:ascii="Gisha" w:hAnsi="Gisha" w:cs="Gisha"/>
                <w:sz w:val="18"/>
                <w:szCs w:val="18"/>
              </w:rPr>
              <w:t>10</w:t>
            </w:r>
            <w:r w:rsidR="00763783" w:rsidRPr="0066403E">
              <w:rPr>
                <w:rFonts w:ascii="Gisha" w:hAnsi="Gisha" w:cs="Gisha"/>
                <w:sz w:val="18"/>
                <w:szCs w:val="18"/>
                <w:vertAlign w:val="superscript"/>
              </w:rPr>
              <w:t>-5</w:t>
            </w:r>
          </w:p>
        </w:tc>
      </w:tr>
      <w:tr w:rsidR="00D8421D" w:rsidRPr="0066403E" w:rsidTr="0066403E">
        <w:trPr>
          <w:jc w:val="center"/>
        </w:trPr>
        <w:tc>
          <w:tcPr>
            <w:tcW w:w="2222" w:type="dxa"/>
            <w:vAlign w:val="center"/>
          </w:tcPr>
          <w:p w:rsidR="00763783" w:rsidRPr="0066403E" w:rsidRDefault="004B7524"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Carbone HM</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6.5</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1 800</w:t>
            </w:r>
          </w:p>
        </w:tc>
        <w:tc>
          <w:tcPr>
            <w:tcW w:w="1222"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390 000</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20 000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0,35</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2 500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0,6</w:t>
            </w:r>
          </w:p>
        </w:tc>
        <w:tc>
          <w:tcPr>
            <w:tcW w:w="1118" w:type="dxa"/>
            <w:vAlign w:val="center"/>
          </w:tcPr>
          <w:p w:rsidR="00763783" w:rsidRPr="0066403E" w:rsidRDefault="004B7524" w:rsidP="00763783">
            <w:pPr>
              <w:jc w:val="center"/>
              <w:rPr>
                <w:rFonts w:ascii="Gisha" w:hAnsi="Gisha" w:cs="Gisha"/>
                <w:sz w:val="18"/>
                <w:szCs w:val="18"/>
              </w:rPr>
            </w:pPr>
            <w:r w:rsidRPr="0066403E">
              <w:rPr>
                <w:rFonts w:ascii="Gisha" w:hAnsi="Gisha" w:cs="Gisha"/>
                <w:sz w:val="18"/>
                <w:szCs w:val="18"/>
              </w:rPr>
              <w:t>0,08.</w:t>
            </w:r>
            <w:r w:rsidR="00763783" w:rsidRPr="0066403E">
              <w:rPr>
                <w:rFonts w:ascii="Gisha" w:hAnsi="Gisha" w:cs="Gisha"/>
                <w:sz w:val="18"/>
                <w:szCs w:val="18"/>
              </w:rPr>
              <w:t>10</w:t>
            </w:r>
            <w:r w:rsidR="00763783" w:rsidRPr="0066403E">
              <w:rPr>
                <w:rFonts w:ascii="Gisha" w:hAnsi="Gisha" w:cs="Gisha"/>
                <w:sz w:val="18"/>
                <w:szCs w:val="18"/>
                <w:vertAlign w:val="superscript"/>
              </w:rPr>
              <w:t>-5</w:t>
            </w:r>
          </w:p>
        </w:tc>
      </w:tr>
      <w:tr w:rsidR="00D8421D" w:rsidRPr="0066403E" w:rsidTr="0066403E">
        <w:trPr>
          <w:jc w:val="center"/>
        </w:trPr>
        <w:tc>
          <w:tcPr>
            <w:tcW w:w="2222" w:type="dxa"/>
            <w:vAlign w:val="center"/>
          </w:tcPr>
          <w:p w:rsidR="00763783" w:rsidRPr="0066403E" w:rsidRDefault="004B7524"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Carbone HR</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7</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1 750</w:t>
            </w:r>
          </w:p>
        </w:tc>
        <w:tc>
          <w:tcPr>
            <w:tcW w:w="1222"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230 000</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50 000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0,3</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3 200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1,3</w:t>
            </w:r>
          </w:p>
        </w:tc>
        <w:tc>
          <w:tcPr>
            <w:tcW w:w="1118" w:type="dxa"/>
            <w:vAlign w:val="center"/>
          </w:tcPr>
          <w:p w:rsidR="00763783" w:rsidRPr="0066403E" w:rsidRDefault="004B7524" w:rsidP="00763783">
            <w:pPr>
              <w:jc w:val="center"/>
              <w:rPr>
                <w:rFonts w:ascii="Gisha" w:hAnsi="Gisha" w:cs="Gisha"/>
                <w:sz w:val="18"/>
                <w:szCs w:val="18"/>
              </w:rPr>
            </w:pPr>
            <w:r w:rsidRPr="0066403E">
              <w:rPr>
                <w:rFonts w:ascii="Gisha" w:hAnsi="Gisha" w:cs="Gisha"/>
                <w:sz w:val="18"/>
                <w:szCs w:val="18"/>
              </w:rPr>
              <w:t>0,02.</w:t>
            </w:r>
            <w:r w:rsidR="00763783" w:rsidRPr="0066403E">
              <w:rPr>
                <w:rFonts w:ascii="Gisha" w:hAnsi="Gisha" w:cs="Gisha"/>
                <w:sz w:val="18"/>
                <w:szCs w:val="18"/>
              </w:rPr>
              <w:t>10</w:t>
            </w:r>
            <w:r w:rsidR="00763783" w:rsidRPr="0066403E">
              <w:rPr>
                <w:rFonts w:ascii="Gisha" w:hAnsi="Gisha" w:cs="Gisha"/>
                <w:sz w:val="18"/>
                <w:szCs w:val="18"/>
                <w:vertAlign w:val="superscript"/>
              </w:rPr>
              <w:t>-5</w:t>
            </w:r>
          </w:p>
        </w:tc>
      </w:tr>
      <w:tr w:rsidR="00D8421D" w:rsidRPr="0066403E" w:rsidTr="0066403E">
        <w:trPr>
          <w:jc w:val="center"/>
        </w:trPr>
        <w:tc>
          <w:tcPr>
            <w:tcW w:w="2222" w:type="dxa"/>
            <w:vAlign w:val="center"/>
          </w:tcPr>
          <w:p w:rsidR="00763783" w:rsidRPr="0066403E" w:rsidRDefault="004B7524"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Kevlar 49</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12</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1 450</w:t>
            </w:r>
          </w:p>
        </w:tc>
        <w:tc>
          <w:tcPr>
            <w:tcW w:w="1222"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130 000</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12 000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0,4</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2 900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2,3</w:t>
            </w:r>
          </w:p>
        </w:tc>
        <w:tc>
          <w:tcPr>
            <w:tcW w:w="1118" w:type="dxa"/>
            <w:vAlign w:val="center"/>
          </w:tcPr>
          <w:p w:rsidR="00763783" w:rsidRPr="0066403E" w:rsidRDefault="004B7524" w:rsidP="00763783">
            <w:pPr>
              <w:jc w:val="center"/>
              <w:rPr>
                <w:rFonts w:ascii="Gisha" w:hAnsi="Gisha" w:cs="Gisha"/>
                <w:sz w:val="18"/>
                <w:szCs w:val="18"/>
              </w:rPr>
            </w:pPr>
            <w:r w:rsidRPr="0066403E">
              <w:rPr>
                <w:rFonts w:ascii="Gisha" w:hAnsi="Gisha" w:cs="Gisha"/>
                <w:sz w:val="18"/>
                <w:szCs w:val="18"/>
              </w:rPr>
              <w:t>- 0,2.</w:t>
            </w:r>
            <w:r w:rsidR="00763783" w:rsidRPr="0066403E">
              <w:rPr>
                <w:rFonts w:ascii="Gisha" w:hAnsi="Gisha" w:cs="Gisha"/>
                <w:sz w:val="18"/>
                <w:szCs w:val="18"/>
              </w:rPr>
              <w:t>10</w:t>
            </w:r>
            <w:r w:rsidR="00763783" w:rsidRPr="0066403E">
              <w:rPr>
                <w:rFonts w:ascii="Gisha" w:hAnsi="Gisha" w:cs="Gisha"/>
                <w:sz w:val="18"/>
                <w:szCs w:val="18"/>
                <w:vertAlign w:val="superscript"/>
              </w:rPr>
              <w:t>-5</w:t>
            </w:r>
          </w:p>
        </w:tc>
      </w:tr>
      <w:tr w:rsidR="00D8421D" w:rsidRPr="0066403E" w:rsidTr="0066403E">
        <w:trPr>
          <w:jc w:val="center"/>
        </w:trPr>
        <w:tc>
          <w:tcPr>
            <w:tcW w:w="2222" w:type="dxa"/>
            <w:vAlign w:val="center"/>
          </w:tcPr>
          <w:p w:rsidR="00763783" w:rsidRPr="0066403E" w:rsidRDefault="004B7524"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Bore</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100</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2 600</w:t>
            </w:r>
          </w:p>
        </w:tc>
        <w:tc>
          <w:tcPr>
            <w:tcW w:w="1222" w:type="dxa"/>
            <w:vAlign w:val="center"/>
          </w:tcPr>
          <w:p w:rsidR="00763783" w:rsidRPr="0066403E" w:rsidRDefault="00763783" w:rsidP="00763783">
            <w:pPr>
              <w:jc w:val="center"/>
              <w:rPr>
                <w:rFonts w:ascii="Gisha" w:hAnsi="Gisha" w:cs="Gisha"/>
                <w:sz w:val="18"/>
                <w:szCs w:val="18"/>
              </w:rPr>
            </w:pPr>
            <w:r w:rsidRPr="0066403E">
              <w:rPr>
                <w:rFonts w:ascii="Gisha" w:hAnsi="Gisha" w:cs="Gisha"/>
                <w:sz w:val="18"/>
                <w:szCs w:val="18"/>
              </w:rPr>
              <w:t>400 000</w:t>
            </w:r>
          </w:p>
        </w:tc>
        <w:tc>
          <w:tcPr>
            <w:tcW w:w="971"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719"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3 400</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0,8</w:t>
            </w:r>
          </w:p>
        </w:tc>
        <w:tc>
          <w:tcPr>
            <w:tcW w:w="1118" w:type="dxa"/>
            <w:vAlign w:val="center"/>
          </w:tcPr>
          <w:p w:rsidR="00763783" w:rsidRPr="0066403E" w:rsidRDefault="004B7524" w:rsidP="00763783">
            <w:pPr>
              <w:jc w:val="center"/>
              <w:rPr>
                <w:rFonts w:ascii="Gisha" w:hAnsi="Gisha" w:cs="Gisha"/>
                <w:sz w:val="18"/>
                <w:szCs w:val="18"/>
              </w:rPr>
            </w:pPr>
            <w:r w:rsidRPr="0066403E">
              <w:rPr>
                <w:rFonts w:ascii="Gisha" w:hAnsi="Gisha" w:cs="Gisha"/>
                <w:sz w:val="18"/>
                <w:szCs w:val="18"/>
              </w:rPr>
              <w:t>0,4.</w:t>
            </w:r>
            <w:r w:rsidR="00763783" w:rsidRPr="0066403E">
              <w:rPr>
                <w:rFonts w:ascii="Gisha" w:hAnsi="Gisha" w:cs="Gisha"/>
                <w:sz w:val="18"/>
                <w:szCs w:val="18"/>
              </w:rPr>
              <w:t>10</w:t>
            </w:r>
            <w:r w:rsidR="00763783" w:rsidRPr="0066403E">
              <w:rPr>
                <w:rFonts w:ascii="Gisha" w:hAnsi="Gisha" w:cs="Gisha"/>
                <w:sz w:val="18"/>
                <w:szCs w:val="18"/>
                <w:vertAlign w:val="superscript"/>
              </w:rPr>
              <w:t>-5</w:t>
            </w:r>
          </w:p>
        </w:tc>
      </w:tr>
      <w:tr w:rsidR="00763783" w:rsidRPr="0066403E" w:rsidTr="0066403E">
        <w:trPr>
          <w:jc w:val="center"/>
        </w:trPr>
        <w:tc>
          <w:tcPr>
            <w:tcW w:w="2222" w:type="dxa"/>
            <w:vAlign w:val="center"/>
          </w:tcPr>
          <w:p w:rsidR="00763783" w:rsidRPr="0066403E" w:rsidRDefault="004B7524"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Silicate d'alumine</w:t>
            </w:r>
          </w:p>
        </w:tc>
        <w:tc>
          <w:tcPr>
            <w:tcW w:w="719"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10</w:t>
            </w: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2 600</w:t>
            </w:r>
          </w:p>
        </w:tc>
        <w:tc>
          <w:tcPr>
            <w:tcW w:w="1222" w:type="dxa"/>
            <w:vAlign w:val="center"/>
          </w:tcPr>
          <w:p w:rsidR="00763783" w:rsidRPr="0066403E" w:rsidRDefault="00763783" w:rsidP="00763783">
            <w:pPr>
              <w:jc w:val="center"/>
              <w:rPr>
                <w:rFonts w:ascii="Gisha" w:hAnsi="Gisha" w:cs="Gisha"/>
                <w:sz w:val="18"/>
                <w:szCs w:val="18"/>
              </w:rPr>
            </w:pPr>
            <w:r w:rsidRPr="0066403E">
              <w:rPr>
                <w:rFonts w:ascii="Gisha" w:hAnsi="Gisha" w:cs="Gisha"/>
                <w:sz w:val="18"/>
                <w:szCs w:val="18"/>
              </w:rPr>
              <w:t>200 000</w:t>
            </w:r>
          </w:p>
        </w:tc>
        <w:tc>
          <w:tcPr>
            <w:tcW w:w="971"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719"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3 000</w:t>
            </w:r>
          </w:p>
        </w:tc>
        <w:tc>
          <w:tcPr>
            <w:tcW w:w="719" w:type="dxa"/>
            <w:vAlign w:val="center"/>
          </w:tcPr>
          <w:p w:rsidR="00763783" w:rsidRPr="0066403E" w:rsidRDefault="00763783" w:rsidP="00763783">
            <w:pPr>
              <w:jc w:val="center"/>
              <w:rPr>
                <w:rFonts w:ascii="Gisha" w:hAnsi="Gisha" w:cs="Gisha"/>
                <w:sz w:val="18"/>
                <w:szCs w:val="18"/>
              </w:rPr>
            </w:pPr>
            <w:r w:rsidRPr="0066403E">
              <w:rPr>
                <w:rFonts w:ascii="Gisha" w:hAnsi="Gisha" w:cs="Gisha"/>
                <w:sz w:val="18"/>
                <w:szCs w:val="18"/>
              </w:rPr>
              <w:t>1,5</w:t>
            </w:r>
          </w:p>
        </w:tc>
        <w:tc>
          <w:tcPr>
            <w:tcW w:w="1118"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r>
      <w:tr w:rsidR="00D8421D" w:rsidRPr="0066403E" w:rsidTr="0066403E">
        <w:trPr>
          <w:jc w:val="center"/>
        </w:trPr>
        <w:tc>
          <w:tcPr>
            <w:tcW w:w="2222" w:type="dxa"/>
            <w:vAlign w:val="center"/>
          </w:tcPr>
          <w:p w:rsidR="00763783" w:rsidRPr="0066403E" w:rsidRDefault="004B7524" w:rsidP="00D8421D">
            <w:pPr>
              <w:spacing w:before="100" w:beforeAutospacing="1" w:after="100" w:afterAutospacing="1"/>
              <w:jc w:val="center"/>
              <w:rPr>
                <w:rFonts w:ascii="Gisha" w:hAnsi="Gisha" w:cs="Gisha"/>
                <w:sz w:val="18"/>
                <w:szCs w:val="18"/>
              </w:rPr>
            </w:pPr>
            <w:r w:rsidRPr="0066403E">
              <w:rPr>
                <w:rFonts w:ascii="Gisha" w:hAnsi="Gisha" w:cs="Gisha"/>
                <w:b/>
                <w:bCs/>
                <w:sz w:val="18"/>
                <w:szCs w:val="18"/>
              </w:rPr>
              <w:t>Polyéthylène</w:t>
            </w:r>
          </w:p>
        </w:tc>
        <w:tc>
          <w:tcPr>
            <w:tcW w:w="719"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971" w:type="dxa"/>
            <w:vAlign w:val="center"/>
          </w:tcPr>
          <w:p w:rsidR="00763783" w:rsidRPr="0066403E" w:rsidRDefault="00763783" w:rsidP="00763783">
            <w:pPr>
              <w:autoSpaceDE w:val="0"/>
              <w:autoSpaceDN w:val="0"/>
              <w:adjustRightInd w:val="0"/>
              <w:jc w:val="center"/>
              <w:rPr>
                <w:rFonts w:ascii="Gisha" w:hAnsi="Gisha" w:cs="Gisha"/>
                <w:sz w:val="18"/>
                <w:szCs w:val="18"/>
              </w:rPr>
            </w:pPr>
            <w:r w:rsidRPr="0066403E">
              <w:rPr>
                <w:rFonts w:ascii="Gisha" w:hAnsi="Gisha" w:cs="Gisha"/>
                <w:sz w:val="18"/>
                <w:szCs w:val="18"/>
              </w:rPr>
              <w:t>960</w:t>
            </w:r>
          </w:p>
        </w:tc>
        <w:tc>
          <w:tcPr>
            <w:tcW w:w="1222" w:type="dxa"/>
            <w:vAlign w:val="center"/>
          </w:tcPr>
          <w:p w:rsidR="00763783" w:rsidRPr="0066403E" w:rsidRDefault="00763783" w:rsidP="00763783">
            <w:pPr>
              <w:jc w:val="center"/>
              <w:rPr>
                <w:rFonts w:ascii="Gisha" w:hAnsi="Gisha" w:cs="Gisha"/>
                <w:sz w:val="18"/>
                <w:szCs w:val="18"/>
              </w:rPr>
            </w:pPr>
            <w:r w:rsidRPr="0066403E">
              <w:rPr>
                <w:rFonts w:ascii="Gisha" w:hAnsi="Gisha" w:cs="Gisha"/>
                <w:sz w:val="18"/>
                <w:szCs w:val="18"/>
              </w:rPr>
              <w:t>100 000</w:t>
            </w:r>
          </w:p>
        </w:tc>
        <w:tc>
          <w:tcPr>
            <w:tcW w:w="971"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719"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971" w:type="dxa"/>
            <w:vAlign w:val="center"/>
          </w:tcPr>
          <w:p w:rsidR="00763783" w:rsidRPr="0066403E" w:rsidRDefault="00763783" w:rsidP="00763783">
            <w:pPr>
              <w:spacing w:before="100" w:beforeAutospacing="1" w:after="100" w:afterAutospacing="1"/>
              <w:jc w:val="center"/>
              <w:rPr>
                <w:rFonts w:ascii="Gisha" w:hAnsi="Gisha" w:cs="Gisha"/>
                <w:sz w:val="18"/>
                <w:szCs w:val="18"/>
              </w:rPr>
            </w:pPr>
            <w:r w:rsidRPr="0066403E">
              <w:rPr>
                <w:rFonts w:ascii="Gisha" w:hAnsi="Gisha" w:cs="Gisha"/>
                <w:sz w:val="18"/>
                <w:szCs w:val="18"/>
              </w:rPr>
              <w:t>3 000</w:t>
            </w:r>
          </w:p>
        </w:tc>
        <w:tc>
          <w:tcPr>
            <w:tcW w:w="719"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c>
          <w:tcPr>
            <w:tcW w:w="1118" w:type="dxa"/>
            <w:vAlign w:val="center"/>
          </w:tcPr>
          <w:p w:rsidR="00763783" w:rsidRPr="0066403E" w:rsidRDefault="00763783" w:rsidP="00763783">
            <w:pPr>
              <w:spacing w:before="100" w:beforeAutospacing="1" w:after="100" w:afterAutospacing="1"/>
              <w:jc w:val="center"/>
              <w:rPr>
                <w:rFonts w:ascii="Gisha" w:hAnsi="Gisha" w:cs="Gisha"/>
                <w:sz w:val="18"/>
                <w:szCs w:val="18"/>
              </w:rPr>
            </w:pPr>
          </w:p>
        </w:tc>
      </w:tr>
    </w:tbl>
    <w:p w:rsidR="00294356" w:rsidRPr="00890DD6" w:rsidRDefault="0066403E" w:rsidP="0097120E">
      <w:pPr>
        <w:pStyle w:val="Paragraphedeliste"/>
        <w:spacing w:before="100" w:beforeAutospacing="1" w:after="100" w:afterAutospacing="1" w:line="240" w:lineRule="auto"/>
        <w:ind w:left="567"/>
        <w:jc w:val="center"/>
        <w:rPr>
          <w:rFonts w:ascii="Gisha" w:hAnsi="Gisha" w:cs="Gisha"/>
          <w:b/>
          <w:i/>
          <w:iCs/>
          <w:color w:val="000000" w:themeColor="text1"/>
          <w:sz w:val="24"/>
          <w:szCs w:val="24"/>
        </w:rPr>
      </w:pPr>
      <w:r w:rsidRPr="00890DD6">
        <w:rPr>
          <w:rFonts w:ascii="Gisha" w:hAnsi="Gisha" w:cs="Gisha"/>
          <w:bCs/>
          <w:i/>
          <w:iCs/>
          <w:color w:val="000000" w:themeColor="text1"/>
          <w:sz w:val="24"/>
          <w:szCs w:val="24"/>
        </w:rPr>
        <w:t>Tableau</w:t>
      </w:r>
      <w:r w:rsidR="00890DD6">
        <w:rPr>
          <w:rFonts w:ascii="Gisha" w:hAnsi="Gisha" w:cs="Gisha"/>
          <w:bCs/>
          <w:i/>
          <w:iCs/>
          <w:color w:val="000000" w:themeColor="text1"/>
          <w:sz w:val="24"/>
          <w:szCs w:val="24"/>
        </w:rPr>
        <w:t xml:space="preserve"> </w:t>
      </w:r>
      <w:r w:rsidRPr="00890DD6">
        <w:rPr>
          <w:rFonts w:ascii="Gisha" w:hAnsi="Gisha" w:cs="Gisha"/>
          <w:bCs/>
          <w:i/>
          <w:iCs/>
          <w:color w:val="000000" w:themeColor="text1"/>
          <w:sz w:val="24"/>
          <w:szCs w:val="24"/>
        </w:rPr>
        <w:t>(II.1)</w:t>
      </w:r>
      <w:r w:rsidR="004455FB" w:rsidRPr="00890DD6">
        <w:rPr>
          <w:rFonts w:ascii="Gisha" w:hAnsi="Gisha" w:cs="Gisha"/>
          <w:bCs/>
          <w:i/>
          <w:iCs/>
          <w:color w:val="000000" w:themeColor="text1"/>
          <w:sz w:val="24"/>
          <w:szCs w:val="24"/>
        </w:rPr>
        <w:t>:</w:t>
      </w:r>
      <w:r w:rsidR="004455FB" w:rsidRPr="00890DD6">
        <w:rPr>
          <w:rFonts w:ascii="Gisha" w:hAnsi="Gisha" w:cs="Gisha"/>
          <w:b/>
          <w:i/>
          <w:iCs/>
          <w:color w:val="000000" w:themeColor="text1"/>
          <w:sz w:val="24"/>
          <w:szCs w:val="24"/>
        </w:rPr>
        <w:t xml:space="preserve"> </w:t>
      </w:r>
      <w:r w:rsidR="0097120E" w:rsidRPr="00890DD6">
        <w:rPr>
          <w:rFonts w:ascii="Gisha" w:hAnsi="Gisha" w:cs="Gisha"/>
          <w:i/>
          <w:iCs/>
        </w:rPr>
        <w:t>caractéristiques moyennes des fibres et renforts</w:t>
      </w:r>
      <w:r w:rsidR="0097120E" w:rsidRPr="00890DD6">
        <w:rPr>
          <w:rFonts w:ascii="Gisha" w:hAnsi="Gisha" w:cs="Gisha"/>
          <w:b/>
          <w:i/>
          <w:iCs/>
          <w:color w:val="000000" w:themeColor="text1"/>
          <w:sz w:val="24"/>
          <w:szCs w:val="24"/>
        </w:rPr>
        <w:t xml:space="preserve"> </w:t>
      </w:r>
      <w:r w:rsidR="004455FB" w:rsidRPr="00890DD6">
        <w:rPr>
          <w:rFonts w:ascii="Gisha" w:hAnsi="Gisha" w:cs="Gisha"/>
          <w:bCs/>
          <w:color w:val="000000" w:themeColor="text1"/>
          <w:sz w:val="24"/>
          <w:szCs w:val="24"/>
        </w:rPr>
        <w:t>[</w:t>
      </w:r>
      <w:r w:rsidR="004455FB" w:rsidRPr="00890DD6">
        <w:rPr>
          <w:rFonts w:ascii="Gisha" w:hAnsi="Gisha" w:cs="Gisha"/>
          <w:bCs/>
          <w:sz w:val="20"/>
          <w:szCs w:val="20"/>
        </w:rPr>
        <w:t>03</w:t>
      </w:r>
      <w:r w:rsidR="00774A69" w:rsidRPr="00890DD6">
        <w:rPr>
          <w:rFonts w:ascii="Gisha" w:hAnsi="Gisha" w:cs="Gisha"/>
          <w:bCs/>
          <w:color w:val="000000" w:themeColor="text1"/>
          <w:sz w:val="24"/>
          <w:szCs w:val="24"/>
        </w:rPr>
        <w:t>]</w:t>
      </w:r>
    </w:p>
    <w:p w:rsidR="00581564" w:rsidRDefault="00581564" w:rsidP="00294356">
      <w:pPr>
        <w:pStyle w:val="Paragraphedeliste"/>
        <w:spacing w:before="100" w:beforeAutospacing="1" w:after="100" w:afterAutospacing="1" w:line="240" w:lineRule="auto"/>
        <w:ind w:left="567"/>
        <w:jc w:val="both"/>
        <w:rPr>
          <w:rFonts w:ascii="Gisha" w:hAnsi="Gisha" w:cs="Gisha"/>
          <w:b/>
          <w:color w:val="000000" w:themeColor="text1"/>
          <w:sz w:val="24"/>
          <w:szCs w:val="24"/>
        </w:rPr>
      </w:pPr>
    </w:p>
    <w:p w:rsidR="005F2E05" w:rsidRPr="001871C6" w:rsidRDefault="00D8421D" w:rsidP="0045646E">
      <w:pPr>
        <w:pStyle w:val="Paragraphedeliste"/>
        <w:numPr>
          <w:ilvl w:val="1"/>
          <w:numId w:val="14"/>
        </w:numPr>
        <w:spacing w:before="100" w:beforeAutospacing="1" w:after="100" w:afterAutospacing="1" w:line="240" w:lineRule="auto"/>
        <w:ind w:left="709" w:hanging="709"/>
        <w:jc w:val="both"/>
        <w:rPr>
          <w:rFonts w:ascii="Gisha" w:hAnsi="Gisha" w:cs="Gisha"/>
          <w:b/>
          <w:color w:val="000000" w:themeColor="text1"/>
          <w:sz w:val="24"/>
          <w:szCs w:val="24"/>
        </w:rPr>
      </w:pPr>
      <w:r w:rsidRPr="001871C6">
        <w:rPr>
          <w:rFonts w:ascii="Gisha" w:hAnsi="Gisha" w:cs="Gisha"/>
          <w:b/>
          <w:color w:val="000000" w:themeColor="text1"/>
          <w:sz w:val="24"/>
          <w:szCs w:val="24"/>
        </w:rPr>
        <w:t>Architecture des renforts</w:t>
      </w:r>
    </w:p>
    <w:p w:rsidR="00712DE3" w:rsidRPr="005E191E" w:rsidRDefault="00712DE3" w:rsidP="00774A69">
      <w:pPr>
        <w:spacing w:before="100" w:beforeAutospacing="1" w:after="100" w:afterAutospacing="1" w:line="240" w:lineRule="auto"/>
        <w:ind w:firstLine="708"/>
        <w:jc w:val="both"/>
        <w:rPr>
          <w:rFonts w:ascii="Gisha" w:hAnsi="Gisha" w:cs="Gisha"/>
          <w:sz w:val="24"/>
          <w:szCs w:val="24"/>
        </w:rPr>
      </w:pPr>
      <w:r w:rsidRPr="005E191E">
        <w:rPr>
          <w:rFonts w:ascii="Gisha" w:hAnsi="Gisha" w:cs="Gisha"/>
          <w:sz w:val="24"/>
          <w:szCs w:val="24"/>
        </w:rPr>
        <w:t>Les structures composites sont anisotropes. La plupart des renforts travaillent bien en traction, mais offrent de moins bonnes performances en compression et cisaillement. Il est donc impératif de jouer sur la texture et la géométrie des renforts pour créer une architecture adaptée.</w:t>
      </w:r>
      <w:r w:rsidR="00774A69">
        <w:rPr>
          <w:rFonts w:ascii="Gisha" w:hAnsi="Gisha" w:cs="Gisha"/>
          <w:sz w:val="24"/>
          <w:szCs w:val="24"/>
        </w:rPr>
        <w:t xml:space="preserve"> </w:t>
      </w:r>
      <w:r w:rsidRPr="005E191E">
        <w:rPr>
          <w:rFonts w:ascii="Gisha" w:hAnsi="Gisha" w:cs="Gisha"/>
          <w:sz w:val="24"/>
          <w:szCs w:val="24"/>
        </w:rPr>
        <w:t>Il existe différentes géométries et textures de renforts :</w:t>
      </w:r>
    </w:p>
    <w:p w:rsidR="00712DE3" w:rsidRPr="001871C6" w:rsidRDefault="001871C6" w:rsidP="009E7B1B">
      <w:pPr>
        <w:pStyle w:val="Paragraphedeliste"/>
        <w:numPr>
          <w:ilvl w:val="2"/>
          <w:numId w:val="14"/>
        </w:numPr>
        <w:spacing w:before="100" w:beforeAutospacing="1" w:after="100" w:afterAutospacing="1" w:line="240" w:lineRule="auto"/>
        <w:jc w:val="both"/>
        <w:rPr>
          <w:rFonts w:ascii="Gisha" w:hAnsi="Gisha" w:cs="Gisha"/>
          <w:b/>
          <w:color w:val="000000" w:themeColor="text1"/>
          <w:sz w:val="24"/>
          <w:szCs w:val="24"/>
        </w:rPr>
      </w:pPr>
      <w:r>
        <w:rPr>
          <w:rFonts w:ascii="Gisha" w:hAnsi="Gisha" w:cs="Gisha"/>
          <w:b/>
          <w:color w:val="000000" w:themeColor="text1"/>
          <w:sz w:val="24"/>
          <w:szCs w:val="24"/>
        </w:rPr>
        <w:t>Les unidirectionnels (UD)</w:t>
      </w:r>
    </w:p>
    <w:p w:rsidR="00712DE3" w:rsidRPr="005E191E" w:rsidRDefault="00712DE3" w:rsidP="00712DE3">
      <w:pPr>
        <w:spacing w:before="100" w:beforeAutospacing="1" w:after="100" w:afterAutospacing="1" w:line="240" w:lineRule="auto"/>
        <w:ind w:firstLine="708"/>
        <w:jc w:val="both"/>
        <w:rPr>
          <w:rFonts w:ascii="Gisha" w:hAnsi="Gisha" w:cs="Gisha"/>
          <w:sz w:val="24"/>
          <w:szCs w:val="24"/>
        </w:rPr>
      </w:pPr>
      <w:r w:rsidRPr="005E191E">
        <w:rPr>
          <w:rFonts w:ascii="Gisha" w:hAnsi="Gisha" w:cs="Gisha"/>
          <w:sz w:val="24"/>
          <w:szCs w:val="24"/>
        </w:rPr>
        <w:t>Dans une nappe UD, les fibres sont assemblées parallèlement les unes par rapport aux autres à l'aide d'une trame très légère. Taux de déséquilibre très grand.</w:t>
      </w:r>
    </w:p>
    <w:p w:rsidR="00DB4710" w:rsidRPr="005E191E" w:rsidRDefault="00DB4710" w:rsidP="00712DE3">
      <w:pPr>
        <w:spacing w:before="100" w:beforeAutospacing="1" w:after="100" w:afterAutospacing="1" w:line="240" w:lineRule="auto"/>
        <w:ind w:firstLine="708"/>
        <w:jc w:val="both"/>
        <w:rPr>
          <w:rFonts w:ascii="Gisha" w:hAnsi="Gisha" w:cs="Gisha"/>
        </w:rPr>
      </w:pPr>
    </w:p>
    <w:tbl>
      <w:tblPr>
        <w:tblpPr w:leftFromText="141" w:rightFromText="141" w:vertAnchor="text" w:horzAnchor="page" w:tblpX="2346" w:tblpY="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0"/>
        <w:gridCol w:w="345"/>
        <w:gridCol w:w="315"/>
        <w:gridCol w:w="300"/>
        <w:gridCol w:w="300"/>
        <w:gridCol w:w="270"/>
        <w:gridCol w:w="315"/>
        <w:gridCol w:w="270"/>
        <w:gridCol w:w="270"/>
        <w:gridCol w:w="300"/>
        <w:gridCol w:w="300"/>
        <w:gridCol w:w="330"/>
        <w:gridCol w:w="240"/>
        <w:gridCol w:w="300"/>
      </w:tblGrid>
      <w:tr w:rsidR="00DB4710" w:rsidRPr="005E191E" w:rsidTr="00DB4710">
        <w:trPr>
          <w:trHeight w:val="80"/>
        </w:trPr>
        <w:tc>
          <w:tcPr>
            <w:tcW w:w="300" w:type="dxa"/>
            <w:tcBorders>
              <w:top w:val="single" w:sz="24" w:space="0" w:color="auto"/>
              <w:left w:val="single" w:sz="24"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45"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3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40" w:type="dxa"/>
            <w:tcBorders>
              <w:top w:val="single" w:sz="24"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24" w:space="0" w:color="auto"/>
              <w:left w:val="single" w:sz="2" w:space="0" w:color="auto"/>
              <w:bottom w:val="single" w:sz="48" w:space="0" w:color="auto"/>
              <w:right w:val="single" w:sz="24" w:space="0" w:color="auto"/>
            </w:tcBorders>
          </w:tcPr>
          <w:p w:rsidR="00DB4710" w:rsidRPr="005E191E" w:rsidRDefault="00DB4710" w:rsidP="00DB4710">
            <w:pPr>
              <w:spacing w:before="100" w:beforeAutospacing="1" w:after="100" w:afterAutospacing="1" w:line="240" w:lineRule="auto"/>
              <w:rPr>
                <w:rFonts w:ascii="Gisha" w:hAnsi="Gisha" w:cs="Gisha"/>
              </w:rPr>
            </w:pPr>
          </w:p>
        </w:tc>
      </w:tr>
      <w:tr w:rsidR="00DB4710" w:rsidRPr="005E191E" w:rsidTr="00DB4710">
        <w:trPr>
          <w:trHeight w:val="123"/>
        </w:trPr>
        <w:tc>
          <w:tcPr>
            <w:tcW w:w="300" w:type="dxa"/>
            <w:tcBorders>
              <w:top w:val="single" w:sz="48" w:space="0" w:color="auto"/>
              <w:left w:val="single" w:sz="24"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45"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3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4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4" w:space="0" w:color="auto"/>
            </w:tcBorders>
          </w:tcPr>
          <w:p w:rsidR="00DB4710" w:rsidRPr="005E191E" w:rsidRDefault="00DB4710" w:rsidP="00DB4710">
            <w:pPr>
              <w:spacing w:before="100" w:beforeAutospacing="1" w:after="100" w:afterAutospacing="1" w:line="240" w:lineRule="auto"/>
              <w:rPr>
                <w:rFonts w:ascii="Gisha" w:hAnsi="Gisha" w:cs="Gisha"/>
              </w:rPr>
            </w:pPr>
          </w:p>
        </w:tc>
      </w:tr>
      <w:tr w:rsidR="00DB4710" w:rsidRPr="005E191E" w:rsidTr="00DB4710">
        <w:trPr>
          <w:trHeight w:val="158"/>
        </w:trPr>
        <w:tc>
          <w:tcPr>
            <w:tcW w:w="300" w:type="dxa"/>
            <w:tcBorders>
              <w:top w:val="single" w:sz="48" w:space="0" w:color="auto"/>
              <w:left w:val="single" w:sz="24"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45"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3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40" w:type="dxa"/>
            <w:tcBorders>
              <w:top w:val="single" w:sz="48" w:space="0" w:color="auto"/>
              <w:left w:val="single" w:sz="2" w:space="0" w:color="auto"/>
              <w:bottom w:val="single" w:sz="48"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48" w:space="0" w:color="auto"/>
              <w:right w:val="single" w:sz="24" w:space="0" w:color="auto"/>
            </w:tcBorders>
          </w:tcPr>
          <w:p w:rsidR="00DB4710" w:rsidRPr="005E191E" w:rsidRDefault="00DB4710" w:rsidP="00DB4710">
            <w:pPr>
              <w:spacing w:before="100" w:beforeAutospacing="1" w:after="100" w:afterAutospacing="1" w:line="240" w:lineRule="auto"/>
              <w:rPr>
                <w:rFonts w:ascii="Gisha" w:hAnsi="Gisha" w:cs="Gisha"/>
              </w:rPr>
            </w:pPr>
          </w:p>
        </w:tc>
      </w:tr>
      <w:tr w:rsidR="00DB4710" w:rsidRPr="005E191E" w:rsidTr="00DB4710">
        <w:trPr>
          <w:trHeight w:val="192"/>
        </w:trPr>
        <w:tc>
          <w:tcPr>
            <w:tcW w:w="300" w:type="dxa"/>
            <w:tcBorders>
              <w:top w:val="single" w:sz="48" w:space="0" w:color="auto"/>
              <w:left w:val="single" w:sz="24" w:space="0" w:color="auto"/>
              <w:bottom w:val="single" w:sz="24" w:space="0" w:color="auto"/>
              <w:right w:val="single" w:sz="2" w:space="0" w:color="auto"/>
            </w:tcBorders>
          </w:tcPr>
          <w:p w:rsidR="00DB4710" w:rsidRPr="005E191E" w:rsidRDefault="00B366D6" w:rsidP="00DB4710">
            <w:pPr>
              <w:spacing w:before="100" w:beforeAutospacing="1" w:after="100" w:afterAutospacing="1" w:line="240" w:lineRule="auto"/>
              <w:rPr>
                <w:rFonts w:ascii="Gisha" w:hAnsi="Gisha" w:cs="Gisha"/>
              </w:rPr>
            </w:pPr>
            <w:r>
              <w:rPr>
                <w:rFonts w:ascii="Gisha" w:hAnsi="Gisha" w:cs="Gisha"/>
                <w:noProof/>
                <w:lang w:eastAsia="fr-FR"/>
              </w:rPr>
              <w:pict>
                <v:shapetype id="_x0000_t32" coordsize="21600,21600" o:spt="32" o:oned="t" path="m,l21600,21600e" filled="f">
                  <v:path arrowok="t" fillok="f" o:connecttype="none"/>
                  <o:lock v:ext="edit" shapetype="t"/>
                </v:shapetype>
                <v:shape id="_x0000_s1026" type="#_x0000_t32" style="position:absolute;margin-left:8.75pt;margin-top:16pt;width:49.5pt;height:41.25pt;flip:y;z-index:251659264;mso-position-horizontal-relative:text;mso-position-vertical-relative:text" o:connectortype="straight">
                  <v:stroke endarrow="block"/>
                </v:shape>
              </w:pict>
            </w:r>
            <w:r>
              <w:rPr>
                <w:rFonts w:ascii="Gisha" w:hAnsi="Gisha" w:cs="Gisha"/>
                <w:noProof/>
                <w:lang w:eastAsia="fr-FR"/>
              </w:rPr>
              <w:pict>
                <v:shape id="_x0000_s1044" type="#_x0000_t32" style="position:absolute;margin-left:110.75pt;margin-top:-.05pt;width:12pt;height:58.5pt;flip:y;z-index:251661312;mso-position-horizontal-relative:text;mso-position-vertical-relative:text" o:connectortype="straight">
                  <v:stroke endarrow="block"/>
                </v:shape>
              </w:pict>
            </w:r>
          </w:p>
        </w:tc>
        <w:tc>
          <w:tcPr>
            <w:tcW w:w="345"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15"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7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3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240" w:type="dxa"/>
            <w:tcBorders>
              <w:top w:val="single" w:sz="48" w:space="0" w:color="auto"/>
              <w:left w:val="single" w:sz="2" w:space="0" w:color="auto"/>
              <w:bottom w:val="single" w:sz="24" w:space="0" w:color="auto"/>
              <w:right w:val="single" w:sz="2" w:space="0" w:color="auto"/>
            </w:tcBorders>
          </w:tcPr>
          <w:p w:rsidR="00DB4710" w:rsidRPr="005E191E" w:rsidRDefault="00DB4710" w:rsidP="00DB4710">
            <w:pPr>
              <w:spacing w:before="100" w:beforeAutospacing="1" w:after="100" w:afterAutospacing="1" w:line="240" w:lineRule="auto"/>
              <w:rPr>
                <w:rFonts w:ascii="Gisha" w:hAnsi="Gisha" w:cs="Gisha"/>
              </w:rPr>
            </w:pPr>
          </w:p>
        </w:tc>
        <w:tc>
          <w:tcPr>
            <w:tcW w:w="300" w:type="dxa"/>
            <w:tcBorders>
              <w:top w:val="single" w:sz="48" w:space="0" w:color="auto"/>
              <w:left w:val="single" w:sz="2" w:space="0" w:color="auto"/>
              <w:bottom w:val="single" w:sz="24" w:space="0" w:color="auto"/>
              <w:right w:val="single" w:sz="24" w:space="0" w:color="auto"/>
            </w:tcBorders>
          </w:tcPr>
          <w:p w:rsidR="00DB4710" w:rsidRPr="005E191E" w:rsidRDefault="00DB4710" w:rsidP="00DB4710">
            <w:pPr>
              <w:spacing w:before="100" w:beforeAutospacing="1" w:after="100" w:afterAutospacing="1" w:line="240" w:lineRule="auto"/>
              <w:rPr>
                <w:rFonts w:ascii="Gisha" w:hAnsi="Gisha" w:cs="Gisha"/>
              </w:rPr>
            </w:pPr>
          </w:p>
        </w:tc>
      </w:tr>
    </w:tbl>
    <w:p w:rsidR="00712DE3" w:rsidRPr="005E191E" w:rsidRDefault="0095571B" w:rsidP="004C0F6A">
      <w:pPr>
        <w:spacing w:before="100" w:beforeAutospacing="1" w:after="100" w:afterAutospacing="1" w:line="240" w:lineRule="auto"/>
        <w:rPr>
          <w:rFonts w:ascii="Gisha" w:hAnsi="Gisha" w:cs="Gisha"/>
        </w:rPr>
      </w:pPr>
      <w:r>
        <w:rPr>
          <w:rFonts w:ascii="Gisha" w:hAnsi="Gisha" w:cs="Gisha"/>
          <w:noProof/>
          <w:lang w:eastAsia="fr-FR"/>
        </w:rPr>
        <w:drawing>
          <wp:anchor distT="0" distB="0" distL="114300" distR="114300" simplePos="0" relativeHeight="251658240" behindDoc="0" locked="0" layoutInCell="1" allowOverlap="1">
            <wp:simplePos x="0" y="0"/>
            <wp:positionH relativeFrom="column">
              <wp:posOffset>4062095</wp:posOffset>
            </wp:positionH>
            <wp:positionV relativeFrom="paragraph">
              <wp:posOffset>132715</wp:posOffset>
            </wp:positionV>
            <wp:extent cx="1619250" cy="1590675"/>
            <wp:effectExtent l="1905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srcRect/>
                    <a:stretch>
                      <a:fillRect/>
                    </a:stretch>
                  </pic:blipFill>
                  <pic:spPr bwMode="auto">
                    <a:xfrm>
                      <a:off x="0" y="0"/>
                      <a:ext cx="1619250" cy="1590675"/>
                    </a:xfrm>
                    <a:prstGeom prst="rect">
                      <a:avLst/>
                    </a:prstGeom>
                    <a:noFill/>
                    <a:ln w="9525">
                      <a:noFill/>
                      <a:miter lim="800000"/>
                      <a:headEnd/>
                      <a:tailEnd/>
                    </a:ln>
                  </pic:spPr>
                </pic:pic>
              </a:graphicData>
            </a:graphic>
          </wp:anchor>
        </w:drawing>
      </w:r>
    </w:p>
    <w:p w:rsidR="00712DE3" w:rsidRPr="005E191E" w:rsidRDefault="00712DE3" w:rsidP="00DB4710">
      <w:pPr>
        <w:spacing w:before="100" w:beforeAutospacing="1" w:after="100" w:afterAutospacing="1" w:line="240" w:lineRule="auto"/>
        <w:rPr>
          <w:rFonts w:ascii="Gisha" w:hAnsi="Gisha" w:cs="Gisha"/>
        </w:rPr>
      </w:pPr>
    </w:p>
    <w:p w:rsidR="00DB4710" w:rsidRPr="005E191E" w:rsidRDefault="00DB4710" w:rsidP="00DB4710">
      <w:pPr>
        <w:spacing w:before="100" w:beforeAutospacing="1" w:after="100" w:afterAutospacing="1" w:line="240" w:lineRule="auto"/>
        <w:rPr>
          <w:rFonts w:ascii="Gisha" w:hAnsi="Gisha" w:cs="Gisha"/>
        </w:rPr>
      </w:pPr>
    </w:p>
    <w:p w:rsidR="00DB4710" w:rsidRPr="005E191E" w:rsidRDefault="00DB4710" w:rsidP="00DB4710">
      <w:pPr>
        <w:spacing w:before="100" w:beforeAutospacing="1" w:after="100" w:afterAutospacing="1" w:line="240" w:lineRule="auto"/>
        <w:rPr>
          <w:rFonts w:ascii="Gisha" w:hAnsi="Gisha" w:cs="Gisha"/>
        </w:rPr>
      </w:pPr>
    </w:p>
    <w:p w:rsidR="00DB4710" w:rsidRPr="005E191E" w:rsidRDefault="00DB4710" w:rsidP="00DB4710">
      <w:pPr>
        <w:spacing w:before="100" w:beforeAutospacing="1" w:after="100" w:afterAutospacing="1" w:line="240" w:lineRule="auto"/>
        <w:jc w:val="both"/>
        <w:rPr>
          <w:rFonts w:ascii="Gisha" w:hAnsi="Gisha" w:cs="Gisha"/>
        </w:rPr>
      </w:pPr>
    </w:p>
    <w:p w:rsidR="003559FB" w:rsidRDefault="004C0F6A" w:rsidP="00581564">
      <w:pPr>
        <w:spacing w:before="100" w:beforeAutospacing="1" w:after="100" w:afterAutospacing="1" w:line="240" w:lineRule="auto"/>
        <w:ind w:firstLine="708"/>
        <w:jc w:val="both"/>
        <w:rPr>
          <w:rFonts w:ascii="Gisha" w:hAnsi="Gisha" w:cs="Gisha"/>
          <w:sz w:val="20"/>
          <w:szCs w:val="20"/>
        </w:rPr>
      </w:pPr>
      <w:r w:rsidRPr="005E191E">
        <w:rPr>
          <w:rFonts w:ascii="Gisha" w:hAnsi="Gisha" w:cs="Gisha"/>
          <w:sz w:val="20"/>
          <w:szCs w:val="20"/>
        </w:rPr>
        <w:t>Trame</w:t>
      </w:r>
      <w:r w:rsidR="00DB4710" w:rsidRPr="005E191E">
        <w:rPr>
          <w:rFonts w:ascii="Gisha" w:hAnsi="Gisha" w:cs="Gisha"/>
          <w:sz w:val="20"/>
          <w:szCs w:val="20"/>
        </w:rPr>
        <w:tab/>
      </w:r>
      <w:r w:rsidR="00DB4710" w:rsidRPr="005E191E">
        <w:rPr>
          <w:rFonts w:ascii="Gisha" w:hAnsi="Gisha" w:cs="Gisha"/>
          <w:sz w:val="20"/>
          <w:szCs w:val="20"/>
        </w:rPr>
        <w:tab/>
      </w:r>
      <w:r w:rsidR="00DB4710" w:rsidRPr="005E191E">
        <w:rPr>
          <w:rFonts w:ascii="Gisha" w:hAnsi="Gisha" w:cs="Gisha"/>
          <w:sz w:val="20"/>
          <w:szCs w:val="20"/>
        </w:rPr>
        <w:tab/>
      </w:r>
      <w:r w:rsidRPr="005E191E">
        <w:rPr>
          <w:rFonts w:ascii="Gisha" w:hAnsi="Gisha" w:cs="Gisha"/>
          <w:sz w:val="20"/>
          <w:szCs w:val="20"/>
        </w:rPr>
        <w:t>Chaîne</w:t>
      </w:r>
    </w:p>
    <w:p w:rsidR="00581564" w:rsidRPr="00890DD6" w:rsidRDefault="0066403E" w:rsidP="004455FB">
      <w:pPr>
        <w:spacing w:before="100" w:beforeAutospacing="1" w:after="100" w:afterAutospacing="1" w:line="240" w:lineRule="auto"/>
        <w:ind w:firstLine="708"/>
        <w:jc w:val="center"/>
        <w:rPr>
          <w:rFonts w:ascii="Gisha" w:hAnsi="Gisha" w:cs="Gisha"/>
          <w:i/>
          <w:iCs/>
          <w:sz w:val="24"/>
          <w:szCs w:val="24"/>
        </w:rPr>
      </w:pPr>
      <w:r w:rsidRPr="00890DD6">
        <w:rPr>
          <w:rFonts w:ascii="Gisha" w:hAnsi="Gisha" w:cs="Gisha"/>
          <w:i/>
          <w:iCs/>
        </w:rPr>
        <w:t>Figure</w:t>
      </w:r>
      <w:r w:rsidR="00890DD6" w:rsidRPr="00890DD6">
        <w:rPr>
          <w:rFonts w:ascii="Gisha" w:hAnsi="Gisha" w:cs="Gisha"/>
          <w:i/>
          <w:iCs/>
        </w:rPr>
        <w:t xml:space="preserve"> </w:t>
      </w:r>
      <w:r w:rsidRPr="00890DD6">
        <w:rPr>
          <w:rFonts w:ascii="Gisha" w:hAnsi="Gisha" w:cs="Gisha"/>
          <w:i/>
          <w:iCs/>
        </w:rPr>
        <w:t>(II.4):</w:t>
      </w:r>
      <w:r w:rsidR="00774A69" w:rsidRPr="00890DD6">
        <w:rPr>
          <w:rFonts w:ascii="Gisha" w:hAnsi="Gisha" w:cs="Gisha"/>
          <w:i/>
          <w:iCs/>
        </w:rPr>
        <w:t xml:space="preserve"> </w:t>
      </w:r>
      <w:r w:rsidR="0025441B" w:rsidRPr="00890DD6">
        <w:rPr>
          <w:rFonts w:ascii="Gisha" w:hAnsi="Gisha" w:cs="Gisha"/>
          <w:i/>
          <w:iCs/>
        </w:rPr>
        <w:t>Nappe unidimensionnelle</w:t>
      </w:r>
      <w:r w:rsidR="0025441B" w:rsidRPr="00890DD6">
        <w:rPr>
          <w:rFonts w:ascii="Gisha" w:hAnsi="Gisha" w:cs="Gisha"/>
          <w:i/>
          <w:iCs/>
          <w:sz w:val="24"/>
          <w:szCs w:val="24"/>
        </w:rPr>
        <w:t xml:space="preserve"> </w:t>
      </w:r>
      <w:r w:rsidR="00774A69" w:rsidRPr="00890DD6">
        <w:rPr>
          <w:rFonts w:ascii="Gisha" w:hAnsi="Gisha" w:cs="Gisha"/>
          <w:sz w:val="24"/>
          <w:szCs w:val="24"/>
        </w:rPr>
        <w:t>[</w:t>
      </w:r>
      <w:r w:rsidR="004455FB" w:rsidRPr="00890DD6">
        <w:rPr>
          <w:rFonts w:ascii="Gisha" w:hAnsi="Gisha" w:cs="Gisha"/>
          <w:sz w:val="20"/>
          <w:szCs w:val="20"/>
        </w:rPr>
        <w:t>01</w:t>
      </w:r>
      <w:r w:rsidR="00774A69" w:rsidRPr="00890DD6">
        <w:rPr>
          <w:rFonts w:ascii="Gisha" w:hAnsi="Gisha" w:cs="Gisha"/>
          <w:sz w:val="24"/>
          <w:szCs w:val="24"/>
        </w:rPr>
        <w:t>]</w:t>
      </w:r>
    </w:p>
    <w:p w:rsidR="00D8421D" w:rsidRPr="005E191E" w:rsidRDefault="00F2374A" w:rsidP="00F2374A">
      <w:pPr>
        <w:spacing w:before="100" w:beforeAutospacing="1" w:after="100" w:afterAutospacing="1"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Les tissus se composent de fils de chaîne et de trame perpendiculaires entres eux. Le mode d'entrecroisement ou armure les caractérise.</w:t>
      </w:r>
    </w:p>
    <w:p w:rsidR="00F2374A" w:rsidRPr="001871C6" w:rsidRDefault="00F2374A" w:rsidP="00220BC7">
      <w:pPr>
        <w:pStyle w:val="Paragraphedeliste"/>
        <w:numPr>
          <w:ilvl w:val="0"/>
          <w:numId w:val="22"/>
        </w:numPr>
        <w:ind w:left="709" w:hanging="425"/>
        <w:jc w:val="both"/>
        <w:rPr>
          <w:rFonts w:ascii="Gisha" w:eastAsia="Times New Roman" w:hAnsi="Gisha" w:cs="Gisha"/>
          <w:sz w:val="24"/>
          <w:szCs w:val="24"/>
          <w:lang w:eastAsia="fr-FR"/>
        </w:rPr>
      </w:pPr>
      <w:r w:rsidRPr="001871C6">
        <w:rPr>
          <w:rFonts w:ascii="Gisha" w:eastAsia="Times New Roman" w:hAnsi="Gisha" w:cs="Gisha"/>
          <w:sz w:val="24"/>
          <w:szCs w:val="24"/>
          <w:u w:val="single"/>
          <w:lang w:eastAsia="fr-FR"/>
        </w:rPr>
        <w:t>Toile ou taffetas :</w:t>
      </w:r>
      <w:r w:rsidRPr="001871C6">
        <w:rPr>
          <w:rFonts w:ascii="Gisha" w:eastAsia="Times New Roman" w:hAnsi="Gisha" w:cs="Gisha"/>
          <w:sz w:val="24"/>
          <w:szCs w:val="24"/>
          <w:lang w:eastAsia="fr-FR"/>
        </w:rPr>
        <w:t xml:space="preserve"> Chaque fil de chaîne passe dessus puis dessous chaque fil de trame, et réciproquement. Le tissus présente une bonne planéité et une relative rigidité, mais est peu déformable pour la mise en </w:t>
      </w:r>
      <w:proofErr w:type="spellStart"/>
      <w:r w:rsidRPr="001871C6">
        <w:rPr>
          <w:rFonts w:ascii="Gisha" w:eastAsia="Times New Roman" w:hAnsi="Gisha" w:cs="Gisha"/>
          <w:sz w:val="24"/>
          <w:szCs w:val="24"/>
          <w:lang w:eastAsia="fr-FR"/>
        </w:rPr>
        <w:t>oeuvre</w:t>
      </w:r>
      <w:proofErr w:type="spellEnd"/>
      <w:r w:rsidRPr="001871C6">
        <w:rPr>
          <w:rFonts w:ascii="Gisha" w:eastAsia="Times New Roman" w:hAnsi="Gisha" w:cs="Gisha"/>
          <w:sz w:val="24"/>
          <w:szCs w:val="24"/>
          <w:lang w:eastAsia="fr-FR"/>
        </w:rPr>
        <w:t>. Les nombreux entrecroisements successifs génèrent un embuvage important et réduisent les propriétés mécaniques.</w:t>
      </w:r>
    </w:p>
    <w:p w:rsidR="001071E3" w:rsidRPr="005E191E" w:rsidRDefault="00F2374A" w:rsidP="00220BC7">
      <w:pPr>
        <w:numPr>
          <w:ilvl w:val="5"/>
          <w:numId w:val="1"/>
        </w:numPr>
        <w:tabs>
          <w:tab w:val="clear" w:pos="4320"/>
          <w:tab w:val="num" w:pos="709"/>
        </w:tabs>
        <w:ind w:left="709" w:hanging="425"/>
        <w:jc w:val="both"/>
        <w:rPr>
          <w:rFonts w:ascii="Gisha" w:eastAsia="Times New Roman" w:hAnsi="Gisha" w:cs="Gisha"/>
          <w:sz w:val="24"/>
          <w:szCs w:val="24"/>
          <w:lang w:eastAsia="fr-FR"/>
        </w:rPr>
      </w:pPr>
      <w:r w:rsidRPr="005E191E">
        <w:rPr>
          <w:rFonts w:ascii="Gisha" w:eastAsia="Times New Roman" w:hAnsi="Gisha" w:cs="Gisha"/>
          <w:sz w:val="24"/>
          <w:szCs w:val="24"/>
          <w:u w:val="single"/>
          <w:lang w:eastAsia="fr-FR"/>
        </w:rPr>
        <w:t>Serge :</w:t>
      </w:r>
      <w:r w:rsidRPr="005E191E">
        <w:rPr>
          <w:rFonts w:ascii="Gisha" w:eastAsia="Times New Roman" w:hAnsi="Gisha" w:cs="Gisha"/>
          <w:sz w:val="24"/>
          <w:szCs w:val="24"/>
          <w:lang w:eastAsia="fr-FR"/>
        </w:rPr>
        <w:t xml:space="preserve"> Chaque fil de chaîne flotte au dessus de plusieurs (n) fils de trame et chaque fil de trame flotte au dessus de (m) fils de chaîne. Armure de plus grande souplesse que le taffetas ayant une bonne densité de fils. Ci-contre, un sergé 2/2.</w:t>
      </w:r>
    </w:p>
    <w:p w:rsidR="0095571B" w:rsidRPr="00F9299B" w:rsidRDefault="00F2374A" w:rsidP="00F9299B">
      <w:pPr>
        <w:numPr>
          <w:ilvl w:val="5"/>
          <w:numId w:val="1"/>
        </w:numPr>
        <w:tabs>
          <w:tab w:val="clear" w:pos="4320"/>
          <w:tab w:val="num" w:pos="709"/>
        </w:tabs>
        <w:ind w:left="709" w:hanging="425"/>
        <w:jc w:val="both"/>
        <w:rPr>
          <w:rFonts w:ascii="Gisha" w:eastAsia="Times New Roman" w:hAnsi="Gisha" w:cs="Gisha"/>
          <w:sz w:val="24"/>
          <w:szCs w:val="24"/>
          <w:lang w:eastAsia="fr-FR"/>
        </w:rPr>
      </w:pPr>
      <w:r w:rsidRPr="005E191E">
        <w:rPr>
          <w:rFonts w:ascii="Gisha" w:eastAsia="Times New Roman" w:hAnsi="Gisha" w:cs="Gisha"/>
          <w:sz w:val="24"/>
          <w:szCs w:val="24"/>
          <w:u w:val="single"/>
          <w:lang w:eastAsia="fr-FR"/>
        </w:rPr>
        <w:t>Satin :</w:t>
      </w:r>
      <w:r w:rsidRPr="005E191E">
        <w:rPr>
          <w:rFonts w:ascii="Gisha" w:eastAsia="Times New Roman" w:hAnsi="Gisha" w:cs="Gisha"/>
          <w:sz w:val="24"/>
          <w:szCs w:val="24"/>
          <w:lang w:eastAsia="fr-FR"/>
        </w:rPr>
        <w:t xml:space="preserve"> Chaque fil de chaîne flotte au dessus de plusieurs (n-1) fils de trame et réciproquement. Ces tissus ont des aspects différents de chaque côté. Ces tissus sont assez souples et adaptés à la mise en forme de pièces à surfaces complexes. Ce type de tissus présente une forte masse spécifique.</w:t>
      </w:r>
    </w:p>
    <w:p w:rsidR="005D2BA3" w:rsidRDefault="001071E3" w:rsidP="0095571B">
      <w:pPr>
        <w:spacing w:before="100" w:beforeAutospacing="1" w:after="100" w:afterAutospacing="1" w:line="240" w:lineRule="auto"/>
        <w:ind w:firstLine="708"/>
        <w:jc w:val="both"/>
        <w:rPr>
          <w:rFonts w:ascii="Gisha" w:hAnsi="Gisha" w:cs="Gisha"/>
          <w:sz w:val="24"/>
          <w:szCs w:val="24"/>
        </w:rPr>
      </w:pPr>
      <w:r w:rsidRPr="005E191E">
        <w:rPr>
          <w:rFonts w:ascii="Gisha" w:hAnsi="Gisha" w:cs="Gisha"/>
          <w:sz w:val="24"/>
          <w:szCs w:val="24"/>
        </w:rPr>
        <w:t xml:space="preserve">Comme un tissu est difficilement déformable sur une surface gauche, on réalise également pour des utilisations spécifiques </w:t>
      </w:r>
      <w:r w:rsidR="00E65F36" w:rsidRPr="005E191E">
        <w:rPr>
          <w:rFonts w:ascii="Gisha" w:hAnsi="Gisha" w:cs="Gisha"/>
          <w:sz w:val="24"/>
          <w:szCs w:val="24"/>
        </w:rPr>
        <w:t>de l’armure bi ou tridimensionnelle</w:t>
      </w:r>
      <w:r w:rsidRPr="005E191E">
        <w:rPr>
          <w:rFonts w:ascii="Gisha" w:hAnsi="Gisha" w:cs="Gisha"/>
          <w:sz w:val="24"/>
          <w:szCs w:val="24"/>
        </w:rPr>
        <w:t>.</w:t>
      </w:r>
    </w:p>
    <w:p w:rsidR="005D2BA3" w:rsidRDefault="005D2BA3" w:rsidP="00F9299B">
      <w:pPr>
        <w:spacing w:before="100" w:beforeAutospacing="1" w:after="100" w:afterAutospacing="1" w:line="240" w:lineRule="auto"/>
        <w:jc w:val="both"/>
        <w:rPr>
          <w:rFonts w:ascii="Gisha" w:hAnsi="Gisha" w:cs="Gisha"/>
          <w:sz w:val="24"/>
          <w:szCs w:val="24"/>
        </w:rPr>
      </w:pPr>
    </w:p>
    <w:p w:rsidR="005D2BA3" w:rsidRPr="00691800" w:rsidRDefault="00691800" w:rsidP="00691800">
      <w:pPr>
        <w:spacing w:before="100" w:beforeAutospacing="1" w:after="100" w:afterAutospacing="1" w:line="240" w:lineRule="auto"/>
        <w:ind w:left="1416" w:firstLine="708"/>
        <w:rPr>
          <w:rFonts w:ascii="Gisha" w:hAnsi="Gisha" w:cs="Gisha"/>
        </w:rPr>
      </w:pPr>
      <w:r>
        <w:rPr>
          <w:rFonts w:ascii="Gisha" w:hAnsi="Gisha" w:cs="Gisha"/>
          <w:noProof/>
          <w:sz w:val="24"/>
          <w:szCs w:val="24"/>
          <w:lang w:eastAsia="fr-FR"/>
        </w:rPr>
        <w:drawing>
          <wp:anchor distT="0" distB="0" distL="114300" distR="114300" simplePos="0" relativeHeight="251662336" behindDoc="0" locked="0" layoutInCell="1" allowOverlap="1">
            <wp:simplePos x="0" y="0"/>
            <wp:positionH relativeFrom="column">
              <wp:posOffset>3481070</wp:posOffset>
            </wp:positionH>
            <wp:positionV relativeFrom="paragraph">
              <wp:posOffset>-3175</wp:posOffset>
            </wp:positionV>
            <wp:extent cx="1438275" cy="1438275"/>
            <wp:effectExtent l="19050" t="0" r="9525" b="0"/>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srcRect/>
                    <a:stretch>
                      <a:fillRect/>
                    </a:stretch>
                  </pic:blipFill>
                  <pic:spPr bwMode="auto">
                    <a:xfrm>
                      <a:off x="0" y="0"/>
                      <a:ext cx="1438275" cy="1438275"/>
                    </a:xfrm>
                    <a:prstGeom prst="rect">
                      <a:avLst/>
                    </a:prstGeom>
                    <a:noFill/>
                    <a:ln w="9525">
                      <a:noFill/>
                      <a:miter lim="800000"/>
                      <a:headEnd/>
                      <a:tailEnd/>
                    </a:ln>
                  </pic:spPr>
                </pic:pic>
              </a:graphicData>
            </a:graphic>
          </wp:anchor>
        </w:drawing>
      </w:r>
      <w:r w:rsidR="004455FB">
        <w:rPr>
          <w:rFonts w:ascii="Gisha" w:hAnsi="Gisha" w:cs="Gisha"/>
          <w:sz w:val="24"/>
          <w:szCs w:val="24"/>
        </w:rPr>
        <w:t xml:space="preserve">  </w:t>
      </w:r>
      <w:r>
        <w:rPr>
          <w:rFonts w:ascii="Gisha" w:hAnsi="Gisha" w:cs="Gisha"/>
          <w:sz w:val="24"/>
          <w:szCs w:val="24"/>
        </w:rPr>
        <w:t xml:space="preserve"> </w:t>
      </w:r>
      <w:r w:rsidR="004455FB" w:rsidRPr="005E191E">
        <w:rPr>
          <w:rFonts w:ascii="Gisha" w:hAnsi="Gisha" w:cs="Gisha"/>
          <w:noProof/>
          <w:lang w:eastAsia="fr-FR"/>
        </w:rPr>
        <w:drawing>
          <wp:inline distT="0" distB="0" distL="0" distR="0">
            <wp:extent cx="1070610" cy="1381125"/>
            <wp:effectExtent l="19050" t="0" r="0" b="0"/>
            <wp:docPr id="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srcRect l="12352" r="21532" b="6835"/>
                    <a:stretch>
                      <a:fillRect/>
                    </a:stretch>
                  </pic:blipFill>
                  <pic:spPr bwMode="auto">
                    <a:xfrm>
                      <a:off x="0" y="0"/>
                      <a:ext cx="1066800" cy="1381125"/>
                    </a:xfrm>
                    <a:prstGeom prst="rect">
                      <a:avLst/>
                    </a:prstGeom>
                    <a:noFill/>
                    <a:ln w="9525">
                      <a:noFill/>
                      <a:miter lim="800000"/>
                      <a:headEnd/>
                      <a:tailEnd/>
                    </a:ln>
                  </pic:spPr>
                </pic:pic>
              </a:graphicData>
            </a:graphic>
          </wp:inline>
        </w:drawing>
      </w:r>
    </w:p>
    <w:p w:rsidR="00691800" w:rsidRDefault="003559FB" w:rsidP="00691800">
      <w:pPr>
        <w:spacing w:before="100" w:beforeAutospacing="1" w:after="100" w:afterAutospacing="1" w:line="240" w:lineRule="auto"/>
        <w:jc w:val="center"/>
        <w:rPr>
          <w:rFonts w:ascii="Gisha" w:hAnsi="Gisha" w:cs="Gisha"/>
          <w:sz w:val="24"/>
          <w:szCs w:val="24"/>
        </w:rPr>
      </w:pPr>
      <w:r w:rsidRPr="005E191E">
        <w:rPr>
          <w:rFonts w:ascii="Gisha" w:hAnsi="Gisha" w:cs="Gisha"/>
          <w:sz w:val="24"/>
          <w:szCs w:val="24"/>
        </w:rPr>
        <w:t xml:space="preserve">Tissu 3D ou </w:t>
      </w:r>
      <w:r w:rsidR="005D2BA3">
        <w:rPr>
          <w:rFonts w:ascii="Gisha" w:hAnsi="Gisha" w:cs="Gisha"/>
          <w:sz w:val="24"/>
          <w:szCs w:val="24"/>
        </w:rPr>
        <w:t>t</w:t>
      </w:r>
      <w:r w:rsidRPr="005E191E">
        <w:rPr>
          <w:rFonts w:ascii="Gisha" w:hAnsi="Gisha" w:cs="Gisha"/>
          <w:sz w:val="24"/>
          <w:szCs w:val="24"/>
        </w:rPr>
        <w:t>resse</w:t>
      </w:r>
      <w:r w:rsidR="0066403E">
        <w:rPr>
          <w:rFonts w:ascii="Gisha" w:hAnsi="Gisha" w:cs="Gisha"/>
          <w:sz w:val="24"/>
          <w:szCs w:val="24"/>
        </w:rPr>
        <w:t xml:space="preserve">            </w:t>
      </w:r>
      <w:r w:rsidR="004455FB">
        <w:rPr>
          <w:rFonts w:ascii="Gisha" w:hAnsi="Gisha" w:cs="Gisha"/>
          <w:sz w:val="24"/>
          <w:szCs w:val="24"/>
        </w:rPr>
        <w:t xml:space="preserve">        </w:t>
      </w:r>
      <w:r w:rsidR="0066403E">
        <w:rPr>
          <w:rFonts w:ascii="Gisha" w:hAnsi="Gisha" w:cs="Gisha"/>
          <w:sz w:val="24"/>
          <w:szCs w:val="24"/>
        </w:rPr>
        <w:t xml:space="preserve">      Tissu multiaxial</w:t>
      </w:r>
    </w:p>
    <w:p w:rsidR="00691800" w:rsidRPr="00890DD6" w:rsidRDefault="0066403E" w:rsidP="0025441B">
      <w:pPr>
        <w:spacing w:before="100" w:beforeAutospacing="1" w:after="100" w:afterAutospacing="1" w:line="240" w:lineRule="auto"/>
        <w:jc w:val="center"/>
        <w:rPr>
          <w:rFonts w:ascii="Gisha" w:hAnsi="Gisha" w:cs="Gisha"/>
          <w:sz w:val="24"/>
          <w:szCs w:val="24"/>
        </w:rPr>
      </w:pPr>
      <w:r w:rsidRPr="00890DD6">
        <w:rPr>
          <w:rFonts w:ascii="Gisha" w:hAnsi="Gisha" w:cs="Gisha"/>
          <w:i/>
          <w:iCs/>
        </w:rPr>
        <w:t>Figure</w:t>
      </w:r>
      <w:r w:rsidR="003C30F8" w:rsidRPr="00890DD6">
        <w:rPr>
          <w:rFonts w:ascii="Gisha" w:hAnsi="Gisha" w:cs="Gisha"/>
          <w:i/>
          <w:iCs/>
        </w:rPr>
        <w:t xml:space="preserve"> </w:t>
      </w:r>
      <w:r w:rsidRPr="00890DD6">
        <w:rPr>
          <w:rFonts w:ascii="Gisha" w:hAnsi="Gisha" w:cs="Gisha"/>
          <w:i/>
          <w:iCs/>
        </w:rPr>
        <w:t>(II.5)</w:t>
      </w:r>
      <w:r w:rsidR="00890DD6">
        <w:rPr>
          <w:rFonts w:ascii="Gisha" w:hAnsi="Gisha" w:cs="Gisha"/>
          <w:i/>
          <w:iCs/>
        </w:rPr>
        <w:t xml:space="preserve"> </w:t>
      </w:r>
      <w:r w:rsidRPr="00890DD6">
        <w:rPr>
          <w:rFonts w:ascii="Gisha" w:hAnsi="Gisha" w:cs="Gisha"/>
          <w:i/>
          <w:iCs/>
        </w:rPr>
        <w:t>:</w:t>
      </w:r>
      <w:r w:rsidR="00691800" w:rsidRPr="00890DD6">
        <w:rPr>
          <w:rFonts w:ascii="Gisha" w:hAnsi="Gisha" w:cs="Gisha"/>
          <w:i/>
          <w:iCs/>
        </w:rPr>
        <w:t xml:space="preserve"> </w:t>
      </w:r>
      <w:r w:rsidR="0025441B" w:rsidRPr="00890DD6">
        <w:rPr>
          <w:rFonts w:ascii="Gisha" w:hAnsi="Gisha" w:cs="Gisha"/>
          <w:i/>
          <w:iCs/>
        </w:rPr>
        <w:t>Armature tridimensionnelle</w:t>
      </w:r>
      <w:r w:rsidR="00691800" w:rsidRPr="00890DD6">
        <w:rPr>
          <w:rFonts w:ascii="Gisha" w:hAnsi="Gisha" w:cs="Gisha"/>
          <w:i/>
          <w:iCs/>
          <w:sz w:val="24"/>
          <w:szCs w:val="24"/>
        </w:rPr>
        <w:t xml:space="preserve"> </w:t>
      </w:r>
      <w:r w:rsidR="00691800" w:rsidRPr="00890DD6">
        <w:rPr>
          <w:rFonts w:ascii="Gisha" w:hAnsi="Gisha" w:cs="Gisha"/>
          <w:sz w:val="24"/>
          <w:szCs w:val="24"/>
        </w:rPr>
        <w:t>[</w:t>
      </w:r>
      <w:r w:rsidR="00691800" w:rsidRPr="00890DD6">
        <w:rPr>
          <w:rFonts w:ascii="Gisha" w:hAnsi="Gisha" w:cs="Gisha"/>
          <w:sz w:val="20"/>
          <w:szCs w:val="20"/>
        </w:rPr>
        <w:t>01</w:t>
      </w:r>
      <w:r w:rsidR="00774A69" w:rsidRPr="00890DD6">
        <w:rPr>
          <w:rFonts w:ascii="Gisha" w:hAnsi="Gisha" w:cs="Gisha"/>
          <w:sz w:val="24"/>
          <w:szCs w:val="24"/>
        </w:rPr>
        <w:t>]</w:t>
      </w:r>
    </w:p>
    <w:p w:rsidR="0095571B" w:rsidRPr="005E191E" w:rsidRDefault="005332D7" w:rsidP="0095571B">
      <w:pPr>
        <w:spacing w:before="100" w:beforeAutospacing="1" w:after="100" w:afterAutospacing="1" w:line="240" w:lineRule="auto"/>
        <w:ind w:firstLine="708"/>
        <w:jc w:val="both"/>
        <w:rPr>
          <w:rFonts w:ascii="Gisha" w:hAnsi="Gisha" w:cs="Gisha"/>
          <w:sz w:val="24"/>
          <w:szCs w:val="24"/>
        </w:rPr>
      </w:pPr>
      <w:r w:rsidRPr="005E191E">
        <w:rPr>
          <w:rFonts w:ascii="Gisha" w:hAnsi="Gisha" w:cs="Gisha"/>
          <w:sz w:val="24"/>
          <w:szCs w:val="24"/>
        </w:rPr>
        <w:lastRenderedPageBreak/>
        <w:t>Il est également possible de réaliser des structures de renforts hybrides en tissant des fibres de natures différentes ou, en superposant des tissus ou nappes de renforts de fibres différentes.</w:t>
      </w:r>
    </w:p>
    <w:p w:rsidR="005332D7" w:rsidRPr="005E191E" w:rsidRDefault="00E65F36" w:rsidP="005332D7">
      <w:pPr>
        <w:spacing w:before="100" w:beforeAutospacing="1" w:after="100" w:afterAutospacing="1" w:line="240" w:lineRule="auto"/>
        <w:ind w:firstLine="708"/>
        <w:jc w:val="right"/>
        <w:rPr>
          <w:rFonts w:ascii="Gisha" w:hAnsi="Gisha" w:cs="Gisha"/>
          <w:i/>
          <w:iCs/>
          <w:sz w:val="20"/>
          <w:szCs w:val="20"/>
        </w:rPr>
      </w:pPr>
      <w:r w:rsidRPr="005E191E">
        <w:rPr>
          <w:rFonts w:ascii="Gisha" w:hAnsi="Gisha" w:cs="Gisha"/>
          <w:i/>
          <w:iCs/>
          <w:noProof/>
          <w:sz w:val="20"/>
          <w:szCs w:val="20"/>
          <w:lang w:eastAsia="fr-FR"/>
        </w:rPr>
        <w:drawing>
          <wp:anchor distT="0" distB="0" distL="114300" distR="114300" simplePos="0" relativeHeight="251666432" behindDoc="0" locked="0" layoutInCell="1" allowOverlap="1">
            <wp:simplePos x="0" y="0"/>
            <wp:positionH relativeFrom="column">
              <wp:posOffset>2290445</wp:posOffset>
            </wp:positionH>
            <wp:positionV relativeFrom="paragraph">
              <wp:posOffset>143510</wp:posOffset>
            </wp:positionV>
            <wp:extent cx="1619250" cy="1600200"/>
            <wp:effectExtent l="1905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srcRect/>
                    <a:stretch>
                      <a:fillRect/>
                    </a:stretch>
                  </pic:blipFill>
                  <pic:spPr bwMode="auto">
                    <a:xfrm>
                      <a:off x="0" y="0"/>
                      <a:ext cx="1619250" cy="1600200"/>
                    </a:xfrm>
                    <a:prstGeom prst="rect">
                      <a:avLst/>
                    </a:prstGeom>
                    <a:noFill/>
                    <a:ln w="9525">
                      <a:noFill/>
                      <a:miter lim="800000"/>
                      <a:headEnd/>
                      <a:tailEnd/>
                    </a:ln>
                  </pic:spPr>
                </pic:pic>
              </a:graphicData>
            </a:graphic>
          </wp:anchor>
        </w:drawing>
      </w:r>
    </w:p>
    <w:p w:rsidR="00E65F36" w:rsidRPr="005E191E" w:rsidRDefault="005332D7" w:rsidP="005332D7">
      <w:pPr>
        <w:spacing w:before="100" w:beforeAutospacing="1" w:after="100" w:afterAutospacing="1" w:line="240" w:lineRule="auto"/>
        <w:ind w:firstLine="708"/>
        <w:jc w:val="right"/>
        <w:rPr>
          <w:rFonts w:ascii="Gisha" w:hAnsi="Gisha" w:cs="Gisha"/>
          <w:i/>
          <w:iCs/>
          <w:sz w:val="20"/>
          <w:szCs w:val="20"/>
        </w:rPr>
      </w:pPr>
      <w:r w:rsidRPr="005E191E">
        <w:rPr>
          <w:rFonts w:ascii="Gisha" w:hAnsi="Gisha" w:cs="Gisha"/>
          <w:i/>
          <w:iCs/>
          <w:sz w:val="20"/>
          <w:szCs w:val="20"/>
        </w:rPr>
        <w:t xml:space="preserve"> </w:t>
      </w:r>
    </w:p>
    <w:p w:rsidR="00E65F36" w:rsidRPr="005E191E" w:rsidRDefault="00E65F36" w:rsidP="005332D7">
      <w:pPr>
        <w:spacing w:before="100" w:beforeAutospacing="1" w:after="100" w:afterAutospacing="1" w:line="240" w:lineRule="auto"/>
        <w:ind w:firstLine="708"/>
        <w:jc w:val="right"/>
        <w:rPr>
          <w:rFonts w:ascii="Gisha" w:hAnsi="Gisha" w:cs="Gisha"/>
          <w:i/>
          <w:iCs/>
          <w:sz w:val="20"/>
          <w:szCs w:val="20"/>
        </w:rPr>
      </w:pPr>
    </w:p>
    <w:p w:rsidR="00E65F36" w:rsidRPr="005E191E" w:rsidRDefault="00E65F36" w:rsidP="005332D7">
      <w:pPr>
        <w:spacing w:before="100" w:beforeAutospacing="1" w:after="100" w:afterAutospacing="1" w:line="240" w:lineRule="auto"/>
        <w:ind w:firstLine="708"/>
        <w:jc w:val="right"/>
        <w:rPr>
          <w:rFonts w:ascii="Gisha" w:hAnsi="Gisha" w:cs="Gisha"/>
          <w:i/>
          <w:iCs/>
          <w:sz w:val="20"/>
          <w:szCs w:val="20"/>
        </w:rPr>
      </w:pPr>
    </w:p>
    <w:p w:rsidR="00691800" w:rsidRDefault="00691800" w:rsidP="00691800">
      <w:pPr>
        <w:spacing w:before="100" w:beforeAutospacing="1" w:after="100" w:afterAutospacing="1" w:line="240" w:lineRule="auto"/>
        <w:jc w:val="center"/>
        <w:rPr>
          <w:rFonts w:ascii="Gisha" w:hAnsi="Gisha" w:cs="Gisha"/>
          <w:iCs/>
          <w:sz w:val="24"/>
          <w:szCs w:val="24"/>
        </w:rPr>
      </w:pPr>
    </w:p>
    <w:p w:rsidR="0095571B" w:rsidRDefault="0095571B" w:rsidP="00691800">
      <w:pPr>
        <w:spacing w:before="100" w:beforeAutospacing="1" w:after="100" w:afterAutospacing="1" w:line="240" w:lineRule="auto"/>
        <w:jc w:val="center"/>
        <w:rPr>
          <w:rFonts w:ascii="Gisha" w:hAnsi="Gisha" w:cs="Gisha"/>
          <w:iCs/>
          <w:sz w:val="24"/>
          <w:szCs w:val="24"/>
        </w:rPr>
      </w:pPr>
    </w:p>
    <w:p w:rsidR="0095571B" w:rsidRPr="0095571B" w:rsidRDefault="0066403E" w:rsidP="003C30F8">
      <w:pPr>
        <w:spacing w:before="100" w:beforeAutospacing="1" w:after="100" w:afterAutospacing="1" w:line="240" w:lineRule="auto"/>
        <w:jc w:val="center"/>
        <w:rPr>
          <w:rFonts w:ascii="Gisha" w:hAnsi="Gisha" w:cs="Gisha"/>
          <w:iCs/>
          <w:sz w:val="24"/>
          <w:szCs w:val="24"/>
        </w:rPr>
      </w:pPr>
      <w:r w:rsidRPr="00890DD6">
        <w:rPr>
          <w:rFonts w:ascii="Gisha" w:hAnsi="Gisha" w:cs="Gisha"/>
          <w:i/>
        </w:rPr>
        <w:t>Figure</w:t>
      </w:r>
      <w:r w:rsidR="003C30F8" w:rsidRPr="00890DD6">
        <w:rPr>
          <w:rFonts w:ascii="Gisha" w:hAnsi="Gisha" w:cs="Gisha"/>
          <w:i/>
        </w:rPr>
        <w:t xml:space="preserve"> </w:t>
      </w:r>
      <w:r w:rsidRPr="00890DD6">
        <w:rPr>
          <w:rFonts w:ascii="Gisha" w:hAnsi="Gisha" w:cs="Gisha"/>
          <w:i/>
        </w:rPr>
        <w:t xml:space="preserve">(II.6) : </w:t>
      </w:r>
      <w:r w:rsidR="005332D7" w:rsidRPr="00890DD6">
        <w:rPr>
          <w:rFonts w:ascii="Gisha" w:hAnsi="Gisha" w:cs="Gisha"/>
          <w:i/>
        </w:rPr>
        <w:t>Tissu hybride carbone – aramide</w:t>
      </w:r>
      <w:r w:rsidR="00774A69">
        <w:rPr>
          <w:rFonts w:ascii="Gisha" w:hAnsi="Gisha" w:cs="Gisha"/>
          <w:iCs/>
          <w:sz w:val="24"/>
          <w:szCs w:val="24"/>
        </w:rPr>
        <w:t xml:space="preserve"> [</w:t>
      </w:r>
      <w:r w:rsidR="00691800">
        <w:rPr>
          <w:rFonts w:ascii="Gisha" w:hAnsi="Gisha" w:cs="Gisha"/>
          <w:sz w:val="20"/>
          <w:szCs w:val="20"/>
        </w:rPr>
        <w:t>01</w:t>
      </w:r>
      <w:r w:rsidR="00774A69">
        <w:rPr>
          <w:rFonts w:ascii="Gisha" w:hAnsi="Gisha" w:cs="Gisha"/>
          <w:iCs/>
          <w:sz w:val="24"/>
          <w:szCs w:val="24"/>
        </w:rPr>
        <w:t>]</w:t>
      </w:r>
    </w:p>
    <w:p w:rsidR="005332D7" w:rsidRPr="005E191E" w:rsidRDefault="005332D7" w:rsidP="00581564">
      <w:pPr>
        <w:spacing w:before="100" w:beforeAutospacing="1" w:after="100" w:afterAutospacing="1" w:line="240" w:lineRule="auto"/>
        <w:ind w:firstLine="709"/>
        <w:jc w:val="both"/>
        <w:rPr>
          <w:rFonts w:ascii="Gisha" w:hAnsi="Gisha" w:cs="Gisha"/>
          <w:sz w:val="24"/>
          <w:szCs w:val="24"/>
        </w:rPr>
      </w:pPr>
      <w:r w:rsidRPr="005E191E">
        <w:rPr>
          <w:rFonts w:ascii="Gisha" w:hAnsi="Gisha" w:cs="Gisha"/>
          <w:sz w:val="24"/>
          <w:szCs w:val="24"/>
        </w:rPr>
        <w:t>Les renforts destinées à la fabrication des composites reçoivent un ensimage. L'ensimage est une dispersion aqueuse spécifique comportant un agent collant, un agent pontant et des agents antistatiques, permettant d'assurer différents rôles :</w:t>
      </w:r>
    </w:p>
    <w:p w:rsidR="005332D7" w:rsidRPr="005E191E" w:rsidRDefault="005332D7" w:rsidP="00296D11">
      <w:pPr>
        <w:numPr>
          <w:ilvl w:val="1"/>
          <w:numId w:val="1"/>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Compatibilité de la liaison fibre - matrice ;</w:t>
      </w:r>
    </w:p>
    <w:p w:rsidR="005332D7" w:rsidRPr="005E191E" w:rsidRDefault="005332D7" w:rsidP="0066403E">
      <w:pPr>
        <w:numPr>
          <w:ilvl w:val="1"/>
          <w:numId w:val="1"/>
        </w:numPr>
        <w:rPr>
          <w:rFonts w:ascii="Gisha" w:eastAsia="Times New Roman" w:hAnsi="Gisha" w:cs="Gisha"/>
          <w:sz w:val="24"/>
          <w:szCs w:val="24"/>
          <w:lang w:eastAsia="fr-FR"/>
        </w:rPr>
      </w:pPr>
      <w:r w:rsidRPr="005E191E">
        <w:rPr>
          <w:rFonts w:ascii="Gisha" w:eastAsia="Times New Roman" w:hAnsi="Gisha" w:cs="Gisha"/>
          <w:sz w:val="24"/>
          <w:szCs w:val="24"/>
          <w:lang w:eastAsia="fr-FR"/>
        </w:rPr>
        <w:t>Cohésion inter-filamentaire (raideur du fil) pour qu'il soit manipulable ;</w:t>
      </w:r>
    </w:p>
    <w:p w:rsidR="005332D7" w:rsidRPr="005E191E" w:rsidRDefault="005332D7" w:rsidP="00296D11">
      <w:pPr>
        <w:numPr>
          <w:ilvl w:val="1"/>
          <w:numId w:val="1"/>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Protection contre</w:t>
      </w:r>
      <w:r w:rsidRPr="0073496E">
        <w:rPr>
          <w:rFonts w:asciiTheme="majorBidi" w:eastAsia="Times New Roman" w:hAnsiTheme="majorBidi" w:cstheme="majorBidi"/>
          <w:sz w:val="24"/>
          <w:szCs w:val="24"/>
          <w:lang w:eastAsia="fr-FR"/>
        </w:rPr>
        <w:t xml:space="preserve"> </w:t>
      </w:r>
      <w:r w:rsidRPr="005E191E">
        <w:rPr>
          <w:rFonts w:ascii="Gisha" w:eastAsia="Times New Roman" w:hAnsi="Gisha" w:cs="Gisha"/>
          <w:sz w:val="24"/>
          <w:szCs w:val="24"/>
          <w:lang w:eastAsia="fr-FR"/>
        </w:rPr>
        <w:t>l'abrasion générée par la mise en œuvre (frottement contre pièces métalliques) ;</w:t>
      </w:r>
    </w:p>
    <w:p w:rsidR="005332D7" w:rsidRPr="005E191E" w:rsidRDefault="005332D7" w:rsidP="00296D11">
      <w:pPr>
        <w:numPr>
          <w:ilvl w:val="1"/>
          <w:numId w:val="1"/>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Élimination des charges électrostatiques dues aux frottements ;</w:t>
      </w:r>
    </w:p>
    <w:p w:rsidR="00581564" w:rsidRPr="00581564" w:rsidRDefault="005332D7" w:rsidP="00296D11">
      <w:pPr>
        <w:numPr>
          <w:ilvl w:val="1"/>
          <w:numId w:val="1"/>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Augmentation du mouillage de la fibre au cours de l'imprégnation.</w:t>
      </w:r>
    </w:p>
    <w:p w:rsidR="005332D7" w:rsidRPr="005E191E" w:rsidRDefault="005332D7" w:rsidP="00581564">
      <w:pPr>
        <w:ind w:firstLine="709"/>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L'ensimage est spécifique pour une résine et un procédé donné.</w:t>
      </w:r>
    </w:p>
    <w:p w:rsidR="00805D68" w:rsidRPr="009472E9" w:rsidRDefault="009472E9" w:rsidP="0045646E">
      <w:pPr>
        <w:pStyle w:val="Paragraphedeliste"/>
        <w:numPr>
          <w:ilvl w:val="1"/>
          <w:numId w:val="14"/>
        </w:numPr>
        <w:spacing w:before="100" w:beforeAutospacing="1" w:after="100" w:afterAutospacing="1" w:line="240" w:lineRule="auto"/>
        <w:ind w:left="709" w:hanging="709"/>
        <w:outlineLvl w:val="1"/>
        <w:rPr>
          <w:rFonts w:ascii="Gisha" w:hAnsi="Gisha" w:cs="Gisha"/>
          <w:b/>
          <w:color w:val="4C7FA4"/>
          <w:sz w:val="24"/>
          <w:szCs w:val="24"/>
          <w:u w:val="single"/>
        </w:rPr>
      </w:pPr>
      <w:r w:rsidRPr="009472E9">
        <w:rPr>
          <w:rFonts w:ascii="Gisha" w:hAnsi="Gisha" w:cs="Gisha"/>
          <w:b/>
          <w:color w:val="000000" w:themeColor="text1"/>
          <w:sz w:val="24"/>
          <w:szCs w:val="24"/>
        </w:rPr>
        <w:t>Les matrices</w:t>
      </w:r>
    </w:p>
    <w:p w:rsidR="00E57045" w:rsidRPr="005E191E" w:rsidRDefault="004E4B06" w:rsidP="00774A69">
      <w:pPr>
        <w:pStyle w:val="NormalWeb"/>
        <w:ind w:firstLine="709"/>
        <w:jc w:val="both"/>
        <w:rPr>
          <w:rFonts w:ascii="Gisha" w:hAnsi="Gisha" w:cs="Gisha"/>
        </w:rPr>
      </w:pPr>
      <w:r w:rsidRPr="004E4B06">
        <w:rPr>
          <w:rFonts w:ascii="Gisha" w:hAnsi="Gisha" w:cs="Gisha"/>
        </w:rPr>
        <w:t xml:space="preserve">La matrice a pour rôle de lier les </w:t>
      </w:r>
      <w:r w:rsidR="004702FD">
        <w:rPr>
          <w:rFonts w:ascii="Gisha" w:hAnsi="Gisha" w:cs="Gisha"/>
        </w:rPr>
        <w:t xml:space="preserve">fibres </w:t>
      </w:r>
      <w:r w:rsidRPr="004E4B06">
        <w:rPr>
          <w:rFonts w:ascii="Gisha" w:hAnsi="Gisha" w:cs="Gisha"/>
        </w:rPr>
        <w:t xml:space="preserve">renforts, de répartir les contraintes, </w:t>
      </w:r>
      <w:r w:rsidR="00D93DAF" w:rsidRPr="005E191E">
        <w:rPr>
          <w:rFonts w:ascii="Gisha" w:hAnsi="Gisha" w:cs="Gisha"/>
        </w:rPr>
        <w:t>de transmettre l</w:t>
      </w:r>
      <w:r w:rsidR="00D93DAF">
        <w:rPr>
          <w:rFonts w:ascii="Gisha" w:hAnsi="Gisha" w:cs="Gisha"/>
        </w:rPr>
        <w:t>es efforts mécaniques,</w:t>
      </w:r>
      <w:r w:rsidR="00D93DAF" w:rsidRPr="004E4B06">
        <w:rPr>
          <w:rFonts w:ascii="Gisha" w:hAnsi="Gisha" w:cs="Gisha"/>
        </w:rPr>
        <w:t xml:space="preserve"> </w:t>
      </w:r>
      <w:r w:rsidRPr="004E4B06">
        <w:rPr>
          <w:rFonts w:ascii="Gisha" w:hAnsi="Gisha" w:cs="Gisha"/>
        </w:rPr>
        <w:t>d’apporter la tenue</w:t>
      </w:r>
      <w:r w:rsidR="00D93DAF">
        <w:rPr>
          <w:rFonts w:ascii="Gisha" w:hAnsi="Gisha" w:cs="Gisha"/>
        </w:rPr>
        <w:t xml:space="preserve"> </w:t>
      </w:r>
      <w:r w:rsidR="004702FD">
        <w:rPr>
          <w:rFonts w:ascii="Gisha" w:hAnsi="Gisha" w:cs="Gisha"/>
        </w:rPr>
        <w:t>chimique de la structure et</w:t>
      </w:r>
      <w:r w:rsidRPr="004E4B06">
        <w:rPr>
          <w:rFonts w:ascii="Gisha" w:hAnsi="Gisha" w:cs="Gisha"/>
        </w:rPr>
        <w:t xml:space="preserve"> de donner la forme désirée au produit final. </w:t>
      </w:r>
      <w:r w:rsidR="00D93DAF" w:rsidRPr="005E191E">
        <w:rPr>
          <w:rFonts w:ascii="Gisha" w:hAnsi="Gisha" w:cs="Gisha"/>
        </w:rPr>
        <w:t>Elle assure aussi la protection du renfort vis à vis des diverses conditions environnementales.</w:t>
      </w:r>
      <w:r w:rsidR="00E57045">
        <w:rPr>
          <w:rFonts w:ascii="Gisha" w:hAnsi="Gisha" w:cs="Gisha"/>
        </w:rPr>
        <w:t xml:space="preserve"> </w:t>
      </w:r>
      <w:r w:rsidR="00E57045" w:rsidRPr="005E191E">
        <w:rPr>
          <w:rFonts w:ascii="Gisha" w:hAnsi="Gisha" w:cs="Gisha"/>
        </w:rPr>
        <w:t>On utilise actuellement</w:t>
      </w:r>
      <w:r w:rsidR="00E57045">
        <w:rPr>
          <w:rFonts w:ascii="Gisha" w:hAnsi="Gisha" w:cs="Gisha"/>
        </w:rPr>
        <w:t xml:space="preserve">, </w:t>
      </w:r>
      <w:r w:rsidR="00E57045" w:rsidRPr="005E191E">
        <w:rPr>
          <w:rFonts w:ascii="Gisha" w:hAnsi="Gisha" w:cs="Gisha"/>
        </w:rPr>
        <w:t>des résines thermodurcissables (TD) que l'</w:t>
      </w:r>
      <w:r w:rsidR="00E57045">
        <w:rPr>
          <w:rFonts w:ascii="Gisha" w:hAnsi="Gisha" w:cs="Gisha"/>
        </w:rPr>
        <w:t>on associe à des fibres longues.</w:t>
      </w:r>
      <w:r w:rsidR="00E57045" w:rsidRPr="005E191E">
        <w:rPr>
          <w:rFonts w:ascii="Gisha" w:hAnsi="Gisha" w:cs="Gisha"/>
        </w:rPr>
        <w:t xml:space="preserve"> </w:t>
      </w:r>
      <w:r w:rsidR="00E57045" w:rsidRPr="004E4B06">
        <w:rPr>
          <w:rFonts w:ascii="Gisha" w:hAnsi="Gisha" w:cs="Gisha"/>
        </w:rPr>
        <w:t>Elle se compose</w:t>
      </w:r>
      <w:r w:rsidR="00E57045">
        <w:rPr>
          <w:rFonts w:ascii="Gisha" w:hAnsi="Gisha" w:cs="Gisha"/>
        </w:rPr>
        <w:t xml:space="preserve"> </w:t>
      </w:r>
      <w:r w:rsidR="00E57045" w:rsidRPr="004E4B06">
        <w:rPr>
          <w:rFonts w:ascii="Gisha" w:hAnsi="Gisha" w:cs="Gisha"/>
        </w:rPr>
        <w:t>de résine thermodurcissable, de charges et d’adjuvants.</w:t>
      </w:r>
      <w:r w:rsidR="00774A69">
        <w:rPr>
          <w:rFonts w:ascii="Gisha" w:hAnsi="Gisha" w:cs="Gisha"/>
        </w:rPr>
        <w:t xml:space="preserve"> </w:t>
      </w:r>
      <w:r w:rsidR="00E57045">
        <w:rPr>
          <w:rFonts w:ascii="Gisha" w:hAnsi="Gisha" w:cs="Gisha"/>
        </w:rPr>
        <w:t>M</w:t>
      </w:r>
      <w:r w:rsidR="00E57045" w:rsidRPr="005E191E">
        <w:rPr>
          <w:rFonts w:ascii="Gisha" w:hAnsi="Gisha" w:cs="Gisha"/>
        </w:rPr>
        <w:t>ais l'emploi de polymères thermoplastiques (TP) renforcés de fibres courtes se développe fortement. Il est important de bien situer les différences fondamentales de ces deux types de matrices.</w:t>
      </w:r>
    </w:p>
    <w:p w:rsidR="00E57045" w:rsidRPr="00E57045" w:rsidRDefault="00805D68" w:rsidP="00E57045">
      <w:pPr>
        <w:numPr>
          <w:ilvl w:val="0"/>
          <w:numId w:val="7"/>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t>Les résines polyester peu onéreuses qui sont généralement utilisées avec les fibres de verre et que l'on retrouve dans de nombreuses applications de la vie courante.</w:t>
      </w:r>
    </w:p>
    <w:p w:rsidR="00805D68" w:rsidRPr="005E191E" w:rsidRDefault="00805D68" w:rsidP="0073496E">
      <w:pPr>
        <w:numPr>
          <w:ilvl w:val="0"/>
          <w:numId w:val="7"/>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lastRenderedPageBreak/>
        <w:t xml:space="preserve">Les résines </w:t>
      </w:r>
      <w:proofErr w:type="spellStart"/>
      <w:r w:rsidR="0073496E" w:rsidRPr="005E191E">
        <w:rPr>
          <w:rFonts w:ascii="Gisha" w:hAnsi="Gisha" w:cs="Gisha"/>
          <w:sz w:val="24"/>
          <w:szCs w:val="24"/>
        </w:rPr>
        <w:t>V</w:t>
      </w:r>
      <w:r w:rsidRPr="005E191E">
        <w:rPr>
          <w:rFonts w:ascii="Gisha" w:hAnsi="Gisha" w:cs="Gisha"/>
          <w:sz w:val="24"/>
          <w:szCs w:val="24"/>
        </w:rPr>
        <w:t>inylester</w:t>
      </w:r>
      <w:proofErr w:type="spellEnd"/>
      <w:r w:rsidRPr="005E191E">
        <w:rPr>
          <w:rFonts w:ascii="Gisha" w:hAnsi="Gisha" w:cs="Gisha"/>
          <w:sz w:val="24"/>
          <w:szCs w:val="24"/>
        </w:rPr>
        <w:t xml:space="preserve"> sont surtout utilisé</w:t>
      </w:r>
      <w:r w:rsidR="0073496E" w:rsidRPr="005E191E">
        <w:rPr>
          <w:rFonts w:ascii="Gisha" w:hAnsi="Gisha" w:cs="Gisha"/>
          <w:sz w:val="24"/>
          <w:szCs w:val="24"/>
        </w:rPr>
        <w:t>es</w:t>
      </w:r>
      <w:r w:rsidRPr="005E191E">
        <w:rPr>
          <w:rFonts w:ascii="Gisha" w:hAnsi="Gisha" w:cs="Gisha"/>
          <w:sz w:val="24"/>
          <w:szCs w:val="24"/>
        </w:rPr>
        <w:t xml:space="preserve"> pour des applications où les résines polyester ne sont pas suffisantes. Elle est issue d'une modification d'une résine époxyde et est excellente pour des applications de résistance chimique.</w:t>
      </w:r>
    </w:p>
    <w:p w:rsidR="00805D68" w:rsidRPr="005E191E" w:rsidRDefault="00805D68" w:rsidP="00805D68">
      <w:pPr>
        <w:numPr>
          <w:ilvl w:val="0"/>
          <w:numId w:val="7"/>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t xml:space="preserve">Les résines époxy qui possèdent de bonnes caractéristiques mécaniques. </w:t>
      </w:r>
      <w:r w:rsidR="004526EB" w:rsidRPr="005E191E">
        <w:rPr>
          <w:rFonts w:ascii="Gisha" w:hAnsi="Gisha" w:cs="Gisha"/>
          <w:sz w:val="24"/>
          <w:szCs w:val="24"/>
        </w:rPr>
        <w:t>Elles sont</w:t>
      </w:r>
      <w:r w:rsidRPr="005E191E">
        <w:rPr>
          <w:rFonts w:ascii="Gisha" w:hAnsi="Gisha" w:cs="Gisha"/>
          <w:sz w:val="24"/>
          <w:szCs w:val="24"/>
        </w:rPr>
        <w:t xml:space="preserve"> généralement utilisées avec les fibres de carbone pour la réalisation de pièces de structure et d'aéronautique.</w:t>
      </w:r>
    </w:p>
    <w:p w:rsidR="00805D68" w:rsidRPr="005E191E" w:rsidRDefault="00805D68" w:rsidP="00805D68">
      <w:pPr>
        <w:numPr>
          <w:ilvl w:val="0"/>
          <w:numId w:val="7"/>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t>Les résines phénoliques utilisées dans les applications nécessitant des propriétés de tenue aux feu et flammes imposées par les normes dans les transports civils.</w:t>
      </w:r>
    </w:p>
    <w:p w:rsidR="00805D68" w:rsidRPr="005E191E" w:rsidRDefault="00805D68" w:rsidP="00805D68">
      <w:pPr>
        <w:numPr>
          <w:ilvl w:val="0"/>
          <w:numId w:val="7"/>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t>Les résines thermoplastiques comme le polypropylène ou le polyamide.</w:t>
      </w:r>
    </w:p>
    <w:p w:rsidR="00805D68" w:rsidRPr="005E191E" w:rsidRDefault="00805D68" w:rsidP="00E57045">
      <w:pPr>
        <w:pStyle w:val="NormalWeb"/>
        <w:ind w:firstLine="709"/>
        <w:jc w:val="both"/>
        <w:rPr>
          <w:rFonts w:ascii="Gisha" w:hAnsi="Gisha" w:cs="Gisha"/>
        </w:rPr>
      </w:pPr>
      <w:r w:rsidRPr="005E191E">
        <w:rPr>
          <w:rFonts w:ascii="Gisha" w:hAnsi="Gisha" w:cs="Gisha"/>
        </w:rPr>
        <w:t xml:space="preserve">Dans le cas des CMC (composites à matrices céramiques), la matrice peut être constituée de carbone ou de carbure de silicium. Ces matrices sont déposées soit par dépôt chimique en </w:t>
      </w:r>
      <w:hyperlink r:id="rId36" w:history="1">
        <w:r w:rsidRPr="005E191E">
          <w:rPr>
            <w:rStyle w:val="Lienhypertexte"/>
            <w:rFonts w:ascii="Gisha" w:hAnsi="Gisha" w:cs="Gisha"/>
            <w:color w:val="auto"/>
            <w:u w:val="none"/>
          </w:rPr>
          <w:t>phase</w:t>
        </w:r>
      </w:hyperlink>
      <w:r w:rsidRPr="005E191E">
        <w:rPr>
          <w:rStyle w:val="lienglossaire"/>
          <w:rFonts w:ascii="Gisha" w:hAnsi="Gisha" w:cs="Gisha"/>
          <w:vanish/>
        </w:rPr>
        <w:t xml:space="preserve"> (Le mot phase peut avoir plusieurs significations, il employé dans plusieurs domaines et principalement en...)</w:t>
      </w:r>
      <w:r w:rsidRPr="005E191E">
        <w:rPr>
          <w:rFonts w:ascii="Gisha" w:hAnsi="Gisha" w:cs="Gisha"/>
        </w:rPr>
        <w:t xml:space="preserve"> </w:t>
      </w:r>
      <w:hyperlink r:id="rId37" w:history="1">
        <w:r w:rsidRPr="005E191E">
          <w:rPr>
            <w:rStyle w:val="Lienhypertexte"/>
            <w:rFonts w:ascii="Gisha" w:hAnsi="Gisha" w:cs="Gisha"/>
            <w:color w:val="auto"/>
            <w:u w:val="none"/>
          </w:rPr>
          <w:t>vapeur</w:t>
        </w:r>
      </w:hyperlink>
      <w:r w:rsidRPr="005E191E">
        <w:rPr>
          <w:rStyle w:val="lienglossaire"/>
          <w:rFonts w:ascii="Gisha" w:hAnsi="Gisha" w:cs="Gisha"/>
          <w:vanish/>
        </w:rPr>
        <w:t xml:space="preserve"> ()</w:t>
      </w:r>
      <w:r w:rsidRPr="005E191E">
        <w:rPr>
          <w:rFonts w:ascii="Gisha" w:hAnsi="Gisha" w:cs="Gisha"/>
        </w:rPr>
        <w:t xml:space="preserve"> (CVD) par densification d'une préforme fibreuse, soit à partir de résines </w:t>
      </w:r>
      <w:r w:rsidR="004526EB" w:rsidRPr="005E191E">
        <w:rPr>
          <w:rFonts w:ascii="Gisha" w:hAnsi="Gisha" w:cs="Gisha"/>
        </w:rPr>
        <w:t>cokéfiables</w:t>
      </w:r>
      <w:r w:rsidRPr="005E191E">
        <w:rPr>
          <w:rFonts w:ascii="Gisha" w:hAnsi="Gisha" w:cs="Gisha"/>
        </w:rPr>
        <w:t xml:space="preserve"> comme les résines phénoliques (dans le cas des matrices de carbone).</w:t>
      </w:r>
      <w:r w:rsidR="0073496E" w:rsidRPr="005E191E">
        <w:rPr>
          <w:rFonts w:ascii="Gisha" w:hAnsi="Gisha" w:cs="Gisha"/>
        </w:rPr>
        <w:t xml:space="preserve"> </w:t>
      </w:r>
      <w:r w:rsidRPr="005E191E">
        <w:rPr>
          <w:rFonts w:ascii="Gisha" w:hAnsi="Gisha" w:cs="Gisha"/>
        </w:rPr>
        <w:t>Dans le cas des CMM (composites à matrice métallique) le matériau composite est constitué :</w:t>
      </w:r>
    </w:p>
    <w:p w:rsidR="00805D68" w:rsidRPr="005E191E" w:rsidRDefault="00805D68" w:rsidP="00805D68">
      <w:pPr>
        <w:numPr>
          <w:ilvl w:val="0"/>
          <w:numId w:val="8"/>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t>d’une matrice métallique (par ex. aluminium, magnésium, zinc, nickel,…)</w:t>
      </w:r>
    </w:p>
    <w:p w:rsidR="003245CB" w:rsidRPr="009472E9" w:rsidRDefault="00805D68" w:rsidP="009472E9">
      <w:pPr>
        <w:numPr>
          <w:ilvl w:val="0"/>
          <w:numId w:val="8"/>
        </w:numPr>
        <w:spacing w:before="100" w:beforeAutospacing="1" w:after="100" w:afterAutospacing="1" w:line="240" w:lineRule="auto"/>
        <w:jc w:val="both"/>
        <w:rPr>
          <w:rFonts w:ascii="Gisha" w:hAnsi="Gisha" w:cs="Gisha"/>
          <w:sz w:val="24"/>
          <w:szCs w:val="24"/>
        </w:rPr>
      </w:pPr>
      <w:r w:rsidRPr="005E191E">
        <w:rPr>
          <w:rFonts w:ascii="Gisha" w:hAnsi="Gisha" w:cs="Gisha"/>
          <w:sz w:val="24"/>
          <w:szCs w:val="24"/>
        </w:rPr>
        <w:t xml:space="preserve">d’un renfort métallique ou </w:t>
      </w:r>
      <w:hyperlink r:id="rId38" w:history="1">
        <w:r w:rsidRPr="005E191E">
          <w:rPr>
            <w:rStyle w:val="Lienhypertexte"/>
            <w:rFonts w:ascii="Gisha" w:hAnsi="Gisha" w:cs="Gisha"/>
            <w:color w:val="auto"/>
            <w:sz w:val="24"/>
            <w:szCs w:val="24"/>
            <w:u w:val="none"/>
          </w:rPr>
          <w:t>céramique</w:t>
        </w:r>
      </w:hyperlink>
      <w:r w:rsidRPr="005E191E">
        <w:rPr>
          <w:rStyle w:val="lienglossaire"/>
          <w:rFonts w:ascii="Gisha" w:hAnsi="Gisha" w:cs="Gisha"/>
          <w:vanish/>
          <w:sz w:val="24"/>
          <w:szCs w:val="24"/>
        </w:rPr>
        <w:t xml:space="preserve"> (Premier « art du feu » à apparaître (avant la métallurgie et le travail du verre), la céramique désigne...)</w:t>
      </w:r>
      <w:r w:rsidRPr="005E191E">
        <w:rPr>
          <w:rFonts w:ascii="Gisha" w:hAnsi="Gisha" w:cs="Gisha"/>
          <w:sz w:val="24"/>
          <w:szCs w:val="24"/>
        </w:rPr>
        <w:t xml:space="preserve"> (par ex : fils d’acier, particules de </w:t>
      </w:r>
      <w:proofErr w:type="spellStart"/>
      <w:r w:rsidRPr="005E191E">
        <w:rPr>
          <w:rFonts w:ascii="Gisha" w:hAnsi="Gisha" w:cs="Gisha"/>
          <w:sz w:val="24"/>
          <w:szCs w:val="24"/>
        </w:rPr>
        <w:t>SiC</w:t>
      </w:r>
      <w:proofErr w:type="spellEnd"/>
      <w:r w:rsidRPr="005E191E">
        <w:rPr>
          <w:rFonts w:ascii="Gisha" w:hAnsi="Gisha" w:cs="Gisha"/>
          <w:sz w:val="24"/>
          <w:szCs w:val="24"/>
        </w:rPr>
        <w:t xml:space="preserve">, carbone, alumine, </w:t>
      </w:r>
      <w:hyperlink r:id="rId39" w:history="1">
        <w:r w:rsidRPr="005E191E">
          <w:rPr>
            <w:rStyle w:val="Lienhypertexte"/>
            <w:rFonts w:ascii="Gisha" w:hAnsi="Gisha" w:cs="Gisha"/>
            <w:color w:val="auto"/>
            <w:sz w:val="24"/>
            <w:szCs w:val="24"/>
            <w:u w:val="none"/>
          </w:rPr>
          <w:t>poudre</w:t>
        </w:r>
      </w:hyperlink>
      <w:r w:rsidRPr="005E191E">
        <w:rPr>
          <w:rStyle w:val="lienglossaire"/>
          <w:rFonts w:ascii="Gisha" w:hAnsi="Gisha" w:cs="Gisha"/>
          <w:vanish/>
          <w:sz w:val="24"/>
          <w:szCs w:val="24"/>
        </w:rPr>
        <w:t xml:space="preserve"> (La poudre est un état fractionné de la matière. Il s'agit d'un solide présent sous forme de petits morceaux, en général...)</w:t>
      </w:r>
      <w:r w:rsidRPr="005E191E">
        <w:rPr>
          <w:rFonts w:ascii="Gisha" w:hAnsi="Gisha" w:cs="Gisha"/>
          <w:sz w:val="24"/>
          <w:szCs w:val="24"/>
        </w:rPr>
        <w:t xml:space="preserve"> de diamant…)</w:t>
      </w:r>
    </w:p>
    <w:p w:rsidR="0006462B" w:rsidRPr="005E191E" w:rsidRDefault="0006462B" w:rsidP="0006462B">
      <w:pPr>
        <w:autoSpaceDE w:val="0"/>
        <w:autoSpaceDN w:val="0"/>
        <w:adjustRightInd w:val="0"/>
        <w:spacing w:after="0" w:line="240" w:lineRule="auto"/>
        <w:ind w:firstLine="708"/>
        <w:jc w:val="both"/>
        <w:rPr>
          <w:rFonts w:ascii="Gisha" w:eastAsia="Times New Roman" w:hAnsi="Gisha" w:cs="Gisha"/>
          <w:sz w:val="24"/>
          <w:szCs w:val="24"/>
          <w:lang w:eastAsia="fr-FR"/>
        </w:rPr>
      </w:pPr>
    </w:p>
    <w:p w:rsidR="00016F9B" w:rsidRPr="009472E9" w:rsidRDefault="00BD67D4" w:rsidP="009472E9">
      <w:pPr>
        <w:pStyle w:val="Paragraphedeliste"/>
        <w:numPr>
          <w:ilvl w:val="2"/>
          <w:numId w:val="14"/>
        </w:numPr>
        <w:jc w:val="both"/>
        <w:rPr>
          <w:rFonts w:ascii="Gisha" w:hAnsi="Gisha" w:cs="Gisha"/>
          <w:b/>
          <w:sz w:val="24"/>
          <w:szCs w:val="24"/>
          <w:lang w:bidi="ar-DZ"/>
        </w:rPr>
      </w:pPr>
      <w:r w:rsidRPr="009472E9">
        <w:rPr>
          <w:rFonts w:ascii="Gisha" w:hAnsi="Gisha" w:cs="Gisha"/>
          <w:b/>
          <w:sz w:val="24"/>
          <w:szCs w:val="24"/>
        </w:rPr>
        <w:t xml:space="preserve">Les </w:t>
      </w:r>
      <w:r w:rsidR="009472E9" w:rsidRPr="009472E9">
        <w:rPr>
          <w:rFonts w:ascii="Gisha" w:hAnsi="Gisha" w:cs="Gisha"/>
          <w:b/>
          <w:sz w:val="24"/>
          <w:szCs w:val="24"/>
        </w:rPr>
        <w:t xml:space="preserve">structures de la </w:t>
      </w:r>
      <w:r w:rsidRPr="009472E9">
        <w:rPr>
          <w:rFonts w:ascii="Gisha" w:hAnsi="Gisha" w:cs="Gisha"/>
          <w:b/>
          <w:sz w:val="24"/>
          <w:szCs w:val="24"/>
        </w:rPr>
        <w:t>matrice</w:t>
      </w:r>
    </w:p>
    <w:p w:rsidR="009472E9" w:rsidRPr="009472E9" w:rsidRDefault="009472E9" w:rsidP="009472E9">
      <w:pPr>
        <w:pStyle w:val="Paragraphedeliste"/>
        <w:ind w:left="788"/>
        <w:jc w:val="both"/>
        <w:rPr>
          <w:rFonts w:ascii="Gisha" w:hAnsi="Gisha" w:cs="Gisha"/>
          <w:color w:val="4C7FA4"/>
          <w:sz w:val="24"/>
          <w:szCs w:val="24"/>
          <w:rtl/>
          <w:lang w:bidi="ar-DZ"/>
        </w:rPr>
      </w:pPr>
    </w:p>
    <w:p w:rsidR="00016F9B" w:rsidRPr="009472E9" w:rsidRDefault="00016F9B" w:rsidP="009472E9">
      <w:pPr>
        <w:pStyle w:val="Paragraphedeliste"/>
        <w:numPr>
          <w:ilvl w:val="0"/>
          <w:numId w:val="36"/>
        </w:numPr>
        <w:jc w:val="both"/>
        <w:rPr>
          <w:rFonts w:ascii="Gisha" w:eastAsia="Times New Roman" w:hAnsi="Gisha" w:cs="Gisha"/>
          <w:sz w:val="24"/>
          <w:szCs w:val="24"/>
          <w:lang w:eastAsia="fr-FR"/>
        </w:rPr>
      </w:pPr>
      <w:r w:rsidRPr="009472E9">
        <w:rPr>
          <w:rFonts w:ascii="Gisha" w:eastAsia="Times New Roman" w:hAnsi="Gisha" w:cs="Gisha"/>
          <w:sz w:val="24"/>
          <w:szCs w:val="24"/>
          <w:lang w:eastAsia="fr-FR"/>
        </w:rPr>
        <w:t>La structure des TP se présente sous forme de chaînes linéaires, il faut les chauffer pour les mettre en forme (les chaînes se plient alors), et les refroidir pour les fixer (les chaînes se bloquent). Cette opération est réversible.</w:t>
      </w:r>
    </w:p>
    <w:p w:rsidR="00691800" w:rsidRPr="0095571B" w:rsidRDefault="00016F9B" w:rsidP="0095571B">
      <w:pPr>
        <w:numPr>
          <w:ilvl w:val="1"/>
          <w:numId w:val="37"/>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La structure des TD a la forme d'un réseau tridimensionnel qui se ponte (double liaison de polymérisation) pour durcir en forme de façon définitive, lors d'un échauffement. La transformation est donc irréversible.</w:t>
      </w:r>
    </w:p>
    <w:p w:rsidR="002D5698" w:rsidRPr="005E191E" w:rsidRDefault="002D5698" w:rsidP="009472E9">
      <w:pPr>
        <w:ind w:firstLine="708"/>
        <w:jc w:val="both"/>
        <w:rPr>
          <w:rFonts w:ascii="Gisha" w:hAnsi="Gisha" w:cs="Gisha"/>
          <w:iCs/>
          <w:sz w:val="24"/>
          <w:szCs w:val="24"/>
        </w:rPr>
      </w:pPr>
      <w:r w:rsidRPr="005E191E">
        <w:rPr>
          <w:rFonts w:ascii="Gisha" w:hAnsi="Gisha" w:cs="Gisha"/>
          <w:iCs/>
          <w:sz w:val="24"/>
          <w:szCs w:val="24"/>
        </w:rPr>
        <w:t xml:space="preserve">Les principales différences entre matrices TP et TD, sont indiquées dans  le tableau suivant : </w:t>
      </w:r>
    </w:p>
    <w:tbl>
      <w:tblPr>
        <w:tblStyle w:val="Grilledutableau"/>
        <w:tblpPr w:leftFromText="141" w:rightFromText="141" w:vertAnchor="text" w:horzAnchor="margin" w:tblpXSpec="right" w:tblpY="97"/>
        <w:tblW w:w="9160" w:type="dxa"/>
        <w:tblLook w:val="04A0"/>
      </w:tblPr>
      <w:tblGrid>
        <w:gridCol w:w="2328"/>
        <w:gridCol w:w="3049"/>
        <w:gridCol w:w="3783"/>
      </w:tblGrid>
      <w:tr w:rsidR="0006462B" w:rsidRPr="0066403E" w:rsidTr="0006462B">
        <w:tc>
          <w:tcPr>
            <w:tcW w:w="2328" w:type="dxa"/>
            <w:shd w:val="clear" w:color="auto" w:fill="C6D9F1" w:themeFill="text2" w:themeFillTint="33"/>
            <w:vAlign w:val="center"/>
          </w:tcPr>
          <w:p w:rsidR="0006462B" w:rsidRPr="0066403E" w:rsidRDefault="0006462B" w:rsidP="0006462B">
            <w:pPr>
              <w:autoSpaceDE w:val="0"/>
              <w:autoSpaceDN w:val="0"/>
              <w:adjustRightInd w:val="0"/>
              <w:jc w:val="center"/>
              <w:rPr>
                <w:rFonts w:ascii="Gisha" w:hAnsi="Gisha" w:cs="Gisha"/>
                <w:b/>
                <w:bCs/>
                <w:sz w:val="20"/>
                <w:szCs w:val="20"/>
              </w:rPr>
            </w:pPr>
            <w:r w:rsidRPr="0066403E">
              <w:rPr>
                <w:rFonts w:ascii="Gisha" w:hAnsi="Gisha" w:cs="Gisha"/>
                <w:b/>
                <w:bCs/>
                <w:sz w:val="20"/>
                <w:szCs w:val="20"/>
              </w:rPr>
              <w:t>Matrices</w:t>
            </w:r>
          </w:p>
        </w:tc>
        <w:tc>
          <w:tcPr>
            <w:tcW w:w="3049" w:type="dxa"/>
            <w:shd w:val="clear" w:color="auto" w:fill="C6D9F1" w:themeFill="text2" w:themeFillTint="33"/>
            <w:vAlign w:val="center"/>
          </w:tcPr>
          <w:p w:rsidR="0006462B" w:rsidRPr="0066403E" w:rsidRDefault="0006462B" w:rsidP="0006462B">
            <w:pPr>
              <w:autoSpaceDE w:val="0"/>
              <w:autoSpaceDN w:val="0"/>
              <w:adjustRightInd w:val="0"/>
              <w:jc w:val="center"/>
              <w:rPr>
                <w:rFonts w:ascii="Gisha" w:hAnsi="Gisha" w:cs="Gisha"/>
                <w:b/>
                <w:bCs/>
                <w:sz w:val="20"/>
                <w:szCs w:val="20"/>
              </w:rPr>
            </w:pPr>
            <w:r w:rsidRPr="0066403E">
              <w:rPr>
                <w:rFonts w:ascii="Gisha" w:hAnsi="Gisha" w:cs="Gisha"/>
                <w:b/>
                <w:bCs/>
                <w:sz w:val="20"/>
                <w:szCs w:val="20"/>
              </w:rPr>
              <w:t>Thermoplastiques TP</w:t>
            </w:r>
          </w:p>
        </w:tc>
        <w:tc>
          <w:tcPr>
            <w:tcW w:w="3783" w:type="dxa"/>
            <w:shd w:val="clear" w:color="auto" w:fill="C6D9F1" w:themeFill="text2" w:themeFillTint="33"/>
            <w:vAlign w:val="center"/>
          </w:tcPr>
          <w:p w:rsidR="0006462B" w:rsidRPr="0066403E" w:rsidRDefault="0006462B" w:rsidP="0006462B">
            <w:pPr>
              <w:autoSpaceDE w:val="0"/>
              <w:autoSpaceDN w:val="0"/>
              <w:adjustRightInd w:val="0"/>
              <w:jc w:val="center"/>
              <w:rPr>
                <w:rFonts w:ascii="Gisha" w:hAnsi="Gisha" w:cs="Gisha"/>
                <w:b/>
                <w:bCs/>
                <w:sz w:val="20"/>
                <w:szCs w:val="20"/>
              </w:rPr>
            </w:pPr>
            <w:r w:rsidRPr="0066403E">
              <w:rPr>
                <w:rFonts w:ascii="Gisha" w:hAnsi="Gisha" w:cs="Gisha"/>
                <w:b/>
                <w:bCs/>
                <w:sz w:val="20"/>
                <w:szCs w:val="20"/>
              </w:rPr>
              <w:t>Thermodurcissables TD</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Etat de base</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solide prêt à l'emploi</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liquide visqueux à polymériser</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Stockage</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illimité</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réduit</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Mouillabilité renforts</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difficile</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aisée</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Moulage</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chauffage + refroidissement</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chauffage continu</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Cycle</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court</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long</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Tenue au choc</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assez bonne</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limitée</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Tenue thermique</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réduite</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bonne</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Chutes et déchets</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recyclables</w:t>
            </w:r>
          </w:p>
        </w:tc>
        <w:tc>
          <w:tcPr>
            <w:tcW w:w="3783"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perdus ou recyclés en charges</w:t>
            </w:r>
          </w:p>
        </w:tc>
      </w:tr>
      <w:tr w:rsidR="0006462B" w:rsidRPr="0066403E" w:rsidTr="0006462B">
        <w:tc>
          <w:tcPr>
            <w:tcW w:w="2328"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Conditions de travail</w:t>
            </w:r>
          </w:p>
        </w:tc>
        <w:tc>
          <w:tcPr>
            <w:tcW w:w="3049" w:type="dxa"/>
            <w:vAlign w:val="center"/>
          </w:tcPr>
          <w:p w:rsidR="0006462B" w:rsidRPr="0066403E" w:rsidRDefault="0006462B" w:rsidP="0006462B">
            <w:pPr>
              <w:autoSpaceDE w:val="0"/>
              <w:autoSpaceDN w:val="0"/>
              <w:adjustRightInd w:val="0"/>
              <w:jc w:val="center"/>
              <w:rPr>
                <w:rFonts w:ascii="Gisha" w:hAnsi="Gisha" w:cs="Gisha"/>
                <w:sz w:val="20"/>
                <w:szCs w:val="20"/>
              </w:rPr>
            </w:pPr>
            <w:r w:rsidRPr="0066403E">
              <w:rPr>
                <w:rFonts w:ascii="Gisha" w:hAnsi="Gisha" w:cs="Gisha"/>
                <w:sz w:val="20"/>
                <w:szCs w:val="20"/>
              </w:rPr>
              <w:t>propreté</w:t>
            </w:r>
          </w:p>
        </w:tc>
        <w:tc>
          <w:tcPr>
            <w:tcW w:w="3783" w:type="dxa"/>
            <w:vAlign w:val="center"/>
          </w:tcPr>
          <w:p w:rsidR="0006462B" w:rsidRPr="0066403E" w:rsidRDefault="0006462B" w:rsidP="0006462B">
            <w:pPr>
              <w:jc w:val="center"/>
              <w:rPr>
                <w:rFonts w:ascii="Gisha" w:hAnsi="Gisha" w:cs="Gisha"/>
                <w:sz w:val="20"/>
                <w:szCs w:val="20"/>
              </w:rPr>
            </w:pPr>
            <w:r w:rsidRPr="0066403E">
              <w:rPr>
                <w:rFonts w:ascii="Gisha" w:hAnsi="Gisha" w:cs="Gisha"/>
                <w:sz w:val="20"/>
                <w:szCs w:val="20"/>
              </w:rPr>
              <w:t>émanation pour "méthode humide"</w:t>
            </w:r>
          </w:p>
        </w:tc>
      </w:tr>
    </w:tbl>
    <w:p w:rsidR="0073496E" w:rsidRPr="005E191E" w:rsidRDefault="0073496E" w:rsidP="0073496E">
      <w:pPr>
        <w:jc w:val="both"/>
        <w:rPr>
          <w:rFonts w:ascii="Gisha" w:hAnsi="Gisha" w:cs="Gisha"/>
          <w:iCs/>
          <w:sz w:val="24"/>
          <w:szCs w:val="24"/>
        </w:rPr>
      </w:pPr>
    </w:p>
    <w:p w:rsidR="0073496E" w:rsidRPr="005E191E" w:rsidRDefault="0073496E" w:rsidP="0073496E">
      <w:pPr>
        <w:jc w:val="both"/>
        <w:rPr>
          <w:rFonts w:ascii="Gisha" w:hAnsi="Gisha" w:cs="Gisha"/>
          <w:iCs/>
          <w:sz w:val="24"/>
          <w:szCs w:val="24"/>
        </w:rPr>
      </w:pPr>
    </w:p>
    <w:p w:rsidR="0006462B" w:rsidRPr="005E191E" w:rsidRDefault="0006462B" w:rsidP="001E4189">
      <w:pPr>
        <w:jc w:val="both"/>
        <w:rPr>
          <w:rFonts w:ascii="Gisha" w:hAnsi="Gisha" w:cs="Gisha"/>
          <w:color w:val="4C7FA4"/>
          <w:sz w:val="24"/>
          <w:szCs w:val="24"/>
          <w:u w:val="single"/>
        </w:rPr>
      </w:pPr>
    </w:p>
    <w:p w:rsidR="0006462B" w:rsidRPr="005E191E" w:rsidRDefault="0006462B" w:rsidP="001E4189">
      <w:pPr>
        <w:jc w:val="both"/>
        <w:rPr>
          <w:rFonts w:ascii="Gisha" w:hAnsi="Gisha" w:cs="Gisha"/>
          <w:color w:val="4C7FA4"/>
          <w:sz w:val="24"/>
          <w:szCs w:val="24"/>
          <w:u w:val="single"/>
        </w:rPr>
      </w:pPr>
    </w:p>
    <w:p w:rsidR="00774A69" w:rsidRDefault="00774A69" w:rsidP="0066403E">
      <w:pPr>
        <w:jc w:val="center"/>
        <w:rPr>
          <w:rFonts w:ascii="Gisha" w:hAnsi="Gisha" w:cs="Gisha"/>
          <w:color w:val="4C7FA4"/>
          <w:sz w:val="24"/>
          <w:szCs w:val="24"/>
        </w:rPr>
      </w:pPr>
    </w:p>
    <w:p w:rsidR="0006462B" w:rsidRDefault="0066403E" w:rsidP="003C30F8">
      <w:pPr>
        <w:spacing w:before="240"/>
        <w:jc w:val="center"/>
        <w:rPr>
          <w:rFonts w:ascii="Gisha" w:hAnsi="Gisha" w:cs="Gisha"/>
          <w:color w:val="000000" w:themeColor="text1"/>
          <w:sz w:val="24"/>
          <w:szCs w:val="24"/>
        </w:rPr>
      </w:pPr>
      <w:r w:rsidRPr="00890DD6">
        <w:rPr>
          <w:rFonts w:ascii="Gisha" w:hAnsi="Gisha" w:cs="Gisha"/>
          <w:i/>
          <w:iCs/>
          <w:color w:val="000000" w:themeColor="text1"/>
        </w:rPr>
        <w:t>Tableau</w:t>
      </w:r>
      <w:r w:rsidR="003C30F8" w:rsidRPr="00890DD6">
        <w:rPr>
          <w:rFonts w:ascii="Gisha" w:hAnsi="Gisha" w:cs="Gisha"/>
          <w:i/>
          <w:iCs/>
          <w:color w:val="000000" w:themeColor="text1"/>
        </w:rPr>
        <w:t xml:space="preserve"> </w:t>
      </w:r>
      <w:r w:rsidRPr="00890DD6">
        <w:rPr>
          <w:rFonts w:ascii="Gisha" w:hAnsi="Gisha" w:cs="Gisha"/>
          <w:i/>
          <w:iCs/>
          <w:color w:val="000000" w:themeColor="text1"/>
        </w:rPr>
        <w:t>(II.2)</w:t>
      </w:r>
      <w:r w:rsidR="00890DD6" w:rsidRPr="00890DD6">
        <w:rPr>
          <w:rFonts w:ascii="Gisha" w:hAnsi="Gisha" w:cs="Gisha"/>
          <w:i/>
          <w:iCs/>
          <w:color w:val="000000" w:themeColor="text1"/>
        </w:rPr>
        <w:t xml:space="preserve"> </w:t>
      </w:r>
      <w:r w:rsidRPr="00890DD6">
        <w:rPr>
          <w:rFonts w:ascii="Gisha" w:hAnsi="Gisha" w:cs="Gisha"/>
          <w:i/>
          <w:iCs/>
          <w:color w:val="000000" w:themeColor="text1"/>
        </w:rPr>
        <w:t>:</w:t>
      </w:r>
      <w:r w:rsidR="00774A69" w:rsidRPr="00890DD6">
        <w:rPr>
          <w:rFonts w:ascii="Gisha" w:hAnsi="Gisha" w:cs="Gisha"/>
          <w:i/>
          <w:iCs/>
          <w:color w:val="000000" w:themeColor="text1"/>
        </w:rPr>
        <w:t xml:space="preserve"> </w:t>
      </w:r>
      <w:r w:rsidR="003C30F8" w:rsidRPr="00890DD6">
        <w:rPr>
          <w:rFonts w:ascii="Gisha" w:hAnsi="Gisha" w:cs="Gisha"/>
          <w:i/>
          <w:iCs/>
        </w:rPr>
        <w:t>Principales différences entre matrices TP et TD</w:t>
      </w:r>
      <w:r w:rsidR="00774A69">
        <w:rPr>
          <w:rFonts w:ascii="Gisha" w:hAnsi="Gisha" w:cs="Gisha"/>
          <w:color w:val="000000" w:themeColor="text1"/>
          <w:sz w:val="24"/>
          <w:szCs w:val="24"/>
        </w:rPr>
        <w:t xml:space="preserve"> </w:t>
      </w:r>
      <w:r w:rsidR="00774A69" w:rsidRPr="00774A69">
        <w:rPr>
          <w:rFonts w:ascii="Gisha" w:hAnsi="Gisha" w:cs="Gisha"/>
          <w:color w:val="000000" w:themeColor="text1"/>
          <w:sz w:val="24"/>
          <w:szCs w:val="24"/>
        </w:rPr>
        <w:t>[</w:t>
      </w:r>
      <w:r w:rsidR="00691800">
        <w:rPr>
          <w:rFonts w:ascii="Gisha" w:hAnsi="Gisha" w:cs="Gisha"/>
          <w:sz w:val="20"/>
          <w:szCs w:val="20"/>
        </w:rPr>
        <w:t>03</w:t>
      </w:r>
      <w:r w:rsidR="00774A69" w:rsidRPr="00774A69">
        <w:rPr>
          <w:rFonts w:ascii="Gisha" w:hAnsi="Gisha" w:cs="Gisha"/>
          <w:color w:val="000000" w:themeColor="text1"/>
          <w:sz w:val="24"/>
          <w:szCs w:val="24"/>
        </w:rPr>
        <w:t>]</w:t>
      </w:r>
    </w:p>
    <w:p w:rsidR="00F9299B" w:rsidRDefault="00F9299B" w:rsidP="006B35F9">
      <w:pPr>
        <w:spacing w:before="240"/>
        <w:jc w:val="center"/>
        <w:rPr>
          <w:rFonts w:ascii="Gisha" w:hAnsi="Gisha" w:cs="Gisha"/>
          <w:color w:val="000000" w:themeColor="text1"/>
          <w:sz w:val="24"/>
          <w:szCs w:val="24"/>
        </w:rPr>
      </w:pPr>
    </w:p>
    <w:p w:rsidR="002D5698" w:rsidRDefault="002D5698" w:rsidP="006B35F9">
      <w:pPr>
        <w:pStyle w:val="Paragraphedeliste"/>
        <w:numPr>
          <w:ilvl w:val="2"/>
          <w:numId w:val="14"/>
        </w:numPr>
        <w:spacing w:before="240"/>
        <w:jc w:val="both"/>
        <w:rPr>
          <w:rFonts w:ascii="Gisha" w:hAnsi="Gisha" w:cs="Gisha"/>
          <w:b/>
          <w:color w:val="000000" w:themeColor="text1"/>
          <w:sz w:val="24"/>
          <w:szCs w:val="24"/>
        </w:rPr>
      </w:pPr>
      <w:r w:rsidRPr="00A077EE">
        <w:rPr>
          <w:rFonts w:ascii="Gisha" w:hAnsi="Gisha" w:cs="Gisha"/>
          <w:b/>
          <w:color w:val="000000" w:themeColor="text1"/>
          <w:sz w:val="24"/>
          <w:szCs w:val="24"/>
        </w:rPr>
        <w:lastRenderedPageBreak/>
        <w:t>Les résines thermodurcissables</w:t>
      </w:r>
    </w:p>
    <w:p w:rsidR="006B35F9" w:rsidRDefault="006B35F9" w:rsidP="006B35F9">
      <w:pPr>
        <w:pStyle w:val="Paragraphedeliste"/>
        <w:ind w:left="788"/>
        <w:jc w:val="both"/>
        <w:rPr>
          <w:rFonts w:ascii="Gisha" w:hAnsi="Gisha" w:cs="Gisha"/>
          <w:b/>
          <w:color w:val="000000" w:themeColor="text1"/>
          <w:sz w:val="24"/>
          <w:szCs w:val="24"/>
        </w:rPr>
      </w:pPr>
    </w:p>
    <w:p w:rsidR="002D5698" w:rsidRPr="00F9299B" w:rsidRDefault="002D5698" w:rsidP="00A077EE">
      <w:pPr>
        <w:pStyle w:val="Paragraphedeliste"/>
        <w:numPr>
          <w:ilvl w:val="3"/>
          <w:numId w:val="14"/>
        </w:numPr>
        <w:autoSpaceDE w:val="0"/>
        <w:autoSpaceDN w:val="0"/>
        <w:adjustRightInd w:val="0"/>
        <w:spacing w:after="0" w:line="240" w:lineRule="auto"/>
        <w:rPr>
          <w:rFonts w:ascii="Gisha" w:hAnsi="Gisha" w:cs="Gisha"/>
          <w:b/>
          <w:bCs/>
          <w:color w:val="000000" w:themeColor="text1"/>
          <w:sz w:val="24"/>
          <w:szCs w:val="24"/>
        </w:rPr>
      </w:pPr>
      <w:r w:rsidRPr="00F9299B">
        <w:rPr>
          <w:rFonts w:ascii="Gisha" w:hAnsi="Gisha" w:cs="Gisha"/>
          <w:b/>
          <w:bCs/>
          <w:color w:val="000000" w:themeColor="text1"/>
          <w:sz w:val="24"/>
          <w:szCs w:val="24"/>
        </w:rPr>
        <w:t>Polyesters insaturés</w:t>
      </w:r>
    </w:p>
    <w:p w:rsidR="002D5698" w:rsidRPr="005E191E" w:rsidRDefault="002D5698" w:rsidP="002D5698">
      <w:pPr>
        <w:autoSpaceDE w:val="0"/>
        <w:autoSpaceDN w:val="0"/>
        <w:adjustRightInd w:val="0"/>
        <w:spacing w:after="0" w:line="240" w:lineRule="auto"/>
        <w:rPr>
          <w:rFonts w:ascii="Gisha" w:hAnsi="Gisha" w:cs="Gisha"/>
          <w:color w:val="4F81BD" w:themeColor="accent1"/>
          <w:sz w:val="24"/>
          <w:szCs w:val="24"/>
        </w:rPr>
      </w:pPr>
    </w:p>
    <w:p w:rsidR="009544F8" w:rsidRPr="005E191E" w:rsidRDefault="002D5698" w:rsidP="00774A69">
      <w:pPr>
        <w:autoSpaceDE w:val="0"/>
        <w:autoSpaceDN w:val="0"/>
        <w:adjustRightInd w:val="0"/>
        <w:spacing w:after="0"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C'est la résine la plus utilisée dans l'application composite de grande distribution.</w:t>
      </w:r>
      <w:r w:rsidR="00E65F36" w:rsidRPr="005E191E">
        <w:rPr>
          <w:rFonts w:ascii="Gisha" w:eastAsia="Times New Roman" w:hAnsi="Gisha" w:cs="Gisha"/>
          <w:sz w:val="24"/>
          <w:szCs w:val="24"/>
          <w:lang w:eastAsia="fr-FR"/>
        </w:rPr>
        <w:t xml:space="preserve"> </w:t>
      </w:r>
      <w:r w:rsidRPr="005E191E">
        <w:rPr>
          <w:rFonts w:ascii="Gisha" w:eastAsia="Times New Roman" w:hAnsi="Gisha" w:cs="Gisha"/>
          <w:sz w:val="24"/>
          <w:szCs w:val="24"/>
          <w:lang w:eastAsia="fr-FR"/>
        </w:rPr>
        <w:t>Une résine de polyester insaturé contenant un monomère (généralement le styrène) est réticulée à température ambiante par addition d’un catalyseur de type peroxyde organique et d’un accélérateur. Elle passe successivement de l’état liquide visqueux initial à l’état de gel, puis à l’état de solide infusible.</w:t>
      </w:r>
      <w:r w:rsidR="00E65F36" w:rsidRPr="005E191E">
        <w:rPr>
          <w:rFonts w:ascii="Gisha" w:eastAsia="Times New Roman" w:hAnsi="Gisha" w:cs="Gisha"/>
          <w:sz w:val="24"/>
          <w:szCs w:val="24"/>
          <w:lang w:eastAsia="fr-FR"/>
        </w:rPr>
        <w:t xml:space="preserve"> </w:t>
      </w:r>
      <w:r w:rsidRPr="005E191E">
        <w:rPr>
          <w:rFonts w:ascii="Gisha" w:eastAsia="Times New Roman" w:hAnsi="Gisha" w:cs="Gisha"/>
          <w:sz w:val="24"/>
          <w:szCs w:val="24"/>
          <w:lang w:eastAsia="fr-FR"/>
        </w:rPr>
        <w:t>La réaction est exothermique et la température de la résine augmente progressivement depuis le gel jusqu’à un maximum pour redescendre ensuite lentement à la température ambiante.</w:t>
      </w:r>
      <w:r w:rsidR="0006462B" w:rsidRPr="005E191E">
        <w:rPr>
          <w:rFonts w:ascii="Gisha" w:eastAsia="Times New Roman" w:hAnsi="Gisha" w:cs="Gisha"/>
          <w:sz w:val="24"/>
          <w:szCs w:val="24"/>
          <w:lang w:eastAsia="fr-FR"/>
        </w:rPr>
        <w:t xml:space="preserve"> </w:t>
      </w:r>
      <w:r w:rsidRPr="005E191E">
        <w:rPr>
          <w:rFonts w:ascii="Gisha" w:eastAsia="Times New Roman" w:hAnsi="Gisha" w:cs="Gisha"/>
          <w:sz w:val="24"/>
          <w:szCs w:val="24"/>
          <w:lang w:eastAsia="fr-FR"/>
        </w:rPr>
        <w:t>Le durcissement sera d’autant plus rapide ou, si l’on préfère, le temps nécessaire dans le moule sera d’autant plus court que la courbe de température en fonction du temps se rapprochera davantage de la verticale.</w:t>
      </w:r>
      <w:r w:rsidR="0073496E" w:rsidRPr="005E191E">
        <w:rPr>
          <w:rFonts w:ascii="Gisha" w:eastAsia="Times New Roman" w:hAnsi="Gisha" w:cs="Gisha"/>
          <w:sz w:val="24"/>
          <w:szCs w:val="24"/>
          <w:lang w:eastAsia="fr-FR"/>
        </w:rPr>
        <w:t xml:space="preserve"> </w:t>
      </w:r>
      <w:r w:rsidRPr="005E191E">
        <w:rPr>
          <w:rFonts w:ascii="Gisha" w:eastAsia="Times New Roman" w:hAnsi="Gisha" w:cs="Gisha"/>
          <w:sz w:val="24"/>
          <w:szCs w:val="24"/>
          <w:lang w:eastAsia="fr-FR"/>
        </w:rPr>
        <w:t>La réaction de durcissement dépend de la réactivité de la résine, de la forme de l’objet fabriqué (épaisseur, etc.), de la nature et du dosage du système catalytique.</w:t>
      </w:r>
      <w:r w:rsidR="00774A69">
        <w:rPr>
          <w:rFonts w:ascii="Gisha" w:eastAsia="Times New Roman" w:hAnsi="Gisha" w:cs="Gisha"/>
          <w:sz w:val="24"/>
          <w:szCs w:val="24"/>
          <w:lang w:eastAsia="fr-FR"/>
        </w:rPr>
        <w:t xml:space="preserve"> </w:t>
      </w:r>
      <w:r w:rsidR="009544F8" w:rsidRPr="005E191E">
        <w:rPr>
          <w:rFonts w:ascii="Gisha" w:eastAsia="Times New Roman" w:hAnsi="Gisha" w:cs="Gisha"/>
          <w:sz w:val="24"/>
          <w:szCs w:val="24"/>
          <w:lang w:eastAsia="fr-FR"/>
        </w:rPr>
        <w:t>Il existe différents types de résines :</w:t>
      </w:r>
    </w:p>
    <w:p w:rsidR="009544F8" w:rsidRPr="005E191E" w:rsidRDefault="009544F8" w:rsidP="009544F8">
      <w:pPr>
        <w:autoSpaceDE w:val="0"/>
        <w:autoSpaceDN w:val="0"/>
        <w:adjustRightInd w:val="0"/>
        <w:spacing w:after="0" w:line="240" w:lineRule="auto"/>
        <w:rPr>
          <w:rFonts w:ascii="Gisha" w:eastAsia="Times New Roman" w:hAnsi="Gisha" w:cs="Gisha"/>
          <w:sz w:val="24"/>
          <w:szCs w:val="24"/>
          <w:lang w:eastAsia="fr-FR"/>
        </w:rPr>
      </w:pPr>
    </w:p>
    <w:p w:rsidR="009544F8" w:rsidRPr="005E191E" w:rsidRDefault="009544F8" w:rsidP="00774A69">
      <w:pPr>
        <w:numPr>
          <w:ilvl w:val="0"/>
          <w:numId w:val="37"/>
        </w:numPr>
        <w:jc w:val="both"/>
        <w:rPr>
          <w:rFonts w:ascii="Gisha" w:eastAsia="Times New Roman" w:hAnsi="Gisha" w:cs="Gisha"/>
          <w:sz w:val="24"/>
          <w:szCs w:val="24"/>
          <w:lang w:eastAsia="fr-FR"/>
        </w:rPr>
      </w:pPr>
      <w:proofErr w:type="spellStart"/>
      <w:r w:rsidRPr="005E191E">
        <w:rPr>
          <w:rFonts w:ascii="Gisha" w:eastAsia="Times New Roman" w:hAnsi="Gisha" w:cs="Gisha"/>
          <w:sz w:val="24"/>
          <w:szCs w:val="24"/>
          <w:lang w:eastAsia="fr-FR"/>
        </w:rPr>
        <w:t>Orthophtalique</w:t>
      </w:r>
      <w:proofErr w:type="spellEnd"/>
      <w:r w:rsidRPr="005E191E">
        <w:rPr>
          <w:rFonts w:ascii="Gisha" w:eastAsia="Times New Roman" w:hAnsi="Gisha" w:cs="Gisha"/>
          <w:sz w:val="24"/>
          <w:szCs w:val="24"/>
          <w:lang w:eastAsia="fr-FR"/>
        </w:rPr>
        <w:t xml:space="preserve"> : la plus courante;</w:t>
      </w:r>
    </w:p>
    <w:p w:rsidR="009544F8" w:rsidRPr="005E191E" w:rsidRDefault="009544F8" w:rsidP="00774A69">
      <w:pPr>
        <w:numPr>
          <w:ilvl w:val="0"/>
          <w:numId w:val="37"/>
        </w:numPr>
        <w:jc w:val="both"/>
        <w:rPr>
          <w:rFonts w:ascii="Gisha" w:eastAsia="Times New Roman" w:hAnsi="Gisha" w:cs="Gisha"/>
          <w:sz w:val="24"/>
          <w:szCs w:val="24"/>
          <w:lang w:eastAsia="fr-FR"/>
        </w:rPr>
      </w:pPr>
      <w:proofErr w:type="spellStart"/>
      <w:r w:rsidRPr="005E191E">
        <w:rPr>
          <w:rFonts w:ascii="Gisha" w:eastAsia="Times New Roman" w:hAnsi="Gisha" w:cs="Gisha"/>
          <w:sz w:val="24"/>
          <w:szCs w:val="24"/>
          <w:lang w:eastAsia="fr-FR"/>
        </w:rPr>
        <w:t>Isophtalique</w:t>
      </w:r>
      <w:proofErr w:type="spellEnd"/>
      <w:r w:rsidRPr="005E191E">
        <w:rPr>
          <w:rFonts w:ascii="Gisha" w:eastAsia="Times New Roman" w:hAnsi="Gisha" w:cs="Gisha"/>
          <w:sz w:val="24"/>
          <w:szCs w:val="24"/>
          <w:lang w:eastAsia="fr-FR"/>
        </w:rPr>
        <w:t xml:space="preserve"> : qui donne une meilleure tenue à l'humidité;</w:t>
      </w:r>
    </w:p>
    <w:p w:rsidR="009544F8" w:rsidRPr="005E191E" w:rsidRDefault="009544F8" w:rsidP="00774A69">
      <w:pPr>
        <w:numPr>
          <w:ilvl w:val="0"/>
          <w:numId w:val="37"/>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Chlorée : apportant une auto </w:t>
      </w:r>
      <w:r w:rsidR="00774A69" w:rsidRPr="005E191E">
        <w:rPr>
          <w:rFonts w:ascii="Gisha" w:eastAsia="Times New Roman" w:hAnsi="Gisha" w:cs="Gisha"/>
          <w:sz w:val="24"/>
          <w:szCs w:val="24"/>
          <w:lang w:eastAsia="fr-FR"/>
        </w:rPr>
        <w:t>exigibilité</w:t>
      </w:r>
      <w:r w:rsidRPr="005E191E">
        <w:rPr>
          <w:rFonts w:ascii="Gisha" w:eastAsia="Times New Roman" w:hAnsi="Gisha" w:cs="Gisha"/>
          <w:sz w:val="24"/>
          <w:szCs w:val="24"/>
          <w:lang w:eastAsia="fr-FR"/>
        </w:rPr>
        <w:t>;</w:t>
      </w:r>
    </w:p>
    <w:p w:rsidR="009544F8" w:rsidRDefault="009544F8" w:rsidP="009472E9">
      <w:pPr>
        <w:numPr>
          <w:ilvl w:val="0"/>
          <w:numId w:val="37"/>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Bisphénol : possédant de bonne</w:t>
      </w:r>
      <w:r w:rsidR="0006462B" w:rsidRPr="005E191E">
        <w:rPr>
          <w:rFonts w:ascii="Gisha" w:eastAsia="Times New Roman" w:hAnsi="Gisha" w:cs="Gisha"/>
          <w:sz w:val="24"/>
          <w:szCs w:val="24"/>
          <w:lang w:eastAsia="fr-FR"/>
        </w:rPr>
        <w:t>s</w:t>
      </w:r>
      <w:r w:rsidRPr="005E191E">
        <w:rPr>
          <w:rFonts w:ascii="Gisha" w:eastAsia="Times New Roman" w:hAnsi="Gisha" w:cs="Gisha"/>
          <w:sz w:val="24"/>
          <w:szCs w:val="24"/>
          <w:lang w:eastAsia="fr-FR"/>
        </w:rPr>
        <w:t xml:space="preserve"> caractéristiques chimiques et thermiques.</w:t>
      </w:r>
    </w:p>
    <w:p w:rsidR="00691800" w:rsidRPr="005E191E" w:rsidRDefault="00691800" w:rsidP="00691800">
      <w:pPr>
        <w:spacing w:after="0" w:line="240" w:lineRule="auto"/>
        <w:ind w:left="786"/>
        <w:jc w:val="both"/>
        <w:rPr>
          <w:rFonts w:ascii="Gisha" w:eastAsia="Times New Roman" w:hAnsi="Gisha" w:cs="Gisha"/>
          <w:sz w:val="24"/>
          <w:szCs w:val="24"/>
          <w:lang w:eastAsia="fr-FR"/>
        </w:rPr>
      </w:pPr>
    </w:p>
    <w:tbl>
      <w:tblPr>
        <w:tblStyle w:val="Grilledutableau"/>
        <w:tblW w:w="8385" w:type="dxa"/>
        <w:jc w:val="right"/>
        <w:tblInd w:w="917" w:type="dxa"/>
        <w:tblLook w:val="04A0"/>
      </w:tblPr>
      <w:tblGrid>
        <w:gridCol w:w="4068"/>
        <w:gridCol w:w="4317"/>
      </w:tblGrid>
      <w:tr w:rsidR="009544F8" w:rsidRPr="005E191E" w:rsidTr="004A3F52">
        <w:trPr>
          <w:jc w:val="right"/>
        </w:trPr>
        <w:tc>
          <w:tcPr>
            <w:tcW w:w="4068" w:type="dxa"/>
            <w:shd w:val="clear" w:color="auto" w:fill="D9D9D9" w:themeFill="background1" w:themeFillShade="D9"/>
            <w:vAlign w:val="center"/>
          </w:tcPr>
          <w:p w:rsidR="009544F8" w:rsidRPr="005E191E" w:rsidRDefault="009544F8" w:rsidP="009544F8">
            <w:pPr>
              <w:autoSpaceDE w:val="0"/>
              <w:autoSpaceDN w:val="0"/>
              <w:adjustRightInd w:val="0"/>
              <w:jc w:val="center"/>
              <w:rPr>
                <w:rFonts w:ascii="Gisha" w:hAnsi="Gisha" w:cs="Gisha"/>
                <w:b/>
                <w:sz w:val="24"/>
                <w:szCs w:val="24"/>
              </w:rPr>
            </w:pPr>
            <w:r w:rsidRPr="005E191E">
              <w:rPr>
                <w:rFonts w:ascii="Gisha" w:hAnsi="Gisha" w:cs="Gisha"/>
                <w:b/>
                <w:sz w:val="24"/>
                <w:szCs w:val="24"/>
              </w:rPr>
              <w:t>Avantages</w:t>
            </w:r>
          </w:p>
        </w:tc>
        <w:tc>
          <w:tcPr>
            <w:tcW w:w="4317" w:type="dxa"/>
            <w:shd w:val="clear" w:color="auto" w:fill="D9D9D9" w:themeFill="background1" w:themeFillShade="D9"/>
            <w:vAlign w:val="center"/>
          </w:tcPr>
          <w:p w:rsidR="009544F8" w:rsidRPr="005E191E" w:rsidRDefault="009544F8" w:rsidP="009544F8">
            <w:pPr>
              <w:jc w:val="center"/>
              <w:rPr>
                <w:rFonts w:ascii="Gisha" w:eastAsia="Times New Roman" w:hAnsi="Gisha" w:cs="Gisha"/>
                <w:b/>
                <w:sz w:val="24"/>
                <w:szCs w:val="24"/>
                <w:lang w:eastAsia="fr-FR"/>
              </w:rPr>
            </w:pPr>
            <w:r w:rsidRPr="005E191E">
              <w:rPr>
                <w:rFonts w:ascii="Gisha" w:hAnsi="Gisha" w:cs="Gisha"/>
                <w:b/>
                <w:sz w:val="24"/>
                <w:szCs w:val="24"/>
              </w:rPr>
              <w:t>Inconvénients</w:t>
            </w:r>
          </w:p>
        </w:tc>
      </w:tr>
      <w:tr w:rsidR="009544F8" w:rsidRPr="005E191E" w:rsidTr="004A3F52">
        <w:trPr>
          <w:jc w:val="right"/>
        </w:trPr>
        <w:tc>
          <w:tcPr>
            <w:tcW w:w="4068" w:type="dxa"/>
            <w:vAlign w:val="center"/>
          </w:tcPr>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Bonne accroche sur fibres de verre</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Translucidité</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Bonne résistance chimique</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 xml:space="preserve">Mise en </w:t>
            </w:r>
            <w:r w:rsidR="001E1F97" w:rsidRPr="005E191E">
              <w:rPr>
                <w:rFonts w:ascii="Gisha" w:hAnsi="Gisha" w:cs="Gisha"/>
                <w:sz w:val="24"/>
                <w:szCs w:val="24"/>
              </w:rPr>
              <w:t>œuvre</w:t>
            </w:r>
            <w:r w:rsidRPr="005E191E">
              <w:rPr>
                <w:rFonts w:ascii="Gisha" w:hAnsi="Gisha" w:cs="Gisha"/>
                <w:sz w:val="24"/>
                <w:szCs w:val="24"/>
              </w:rPr>
              <w:t xml:space="preserve"> facile</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Tenue en température (&gt; 150 °C)</w:t>
            </w:r>
          </w:p>
          <w:p w:rsidR="009544F8" w:rsidRPr="005E191E" w:rsidRDefault="009544F8" w:rsidP="009544F8">
            <w:pPr>
              <w:rPr>
                <w:rFonts w:ascii="Gisha" w:eastAsia="Times New Roman" w:hAnsi="Gisha" w:cs="Gisha"/>
                <w:sz w:val="24"/>
                <w:szCs w:val="24"/>
                <w:lang w:eastAsia="fr-FR"/>
              </w:rPr>
            </w:pPr>
            <w:r w:rsidRPr="005E191E">
              <w:rPr>
                <w:rFonts w:ascii="Gisha" w:hAnsi="Gisha" w:cs="Gisha"/>
                <w:sz w:val="24"/>
                <w:szCs w:val="24"/>
              </w:rPr>
              <w:t>Prix réduit</w:t>
            </w:r>
          </w:p>
        </w:tc>
        <w:tc>
          <w:tcPr>
            <w:tcW w:w="4317" w:type="dxa"/>
          </w:tcPr>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Inflammabilité (sauf résines chlorées)</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Tenue vapeur et eau bouillante</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Retrait important (6 à 15 %)</w:t>
            </w:r>
          </w:p>
          <w:p w:rsidR="009544F8" w:rsidRPr="005E191E" w:rsidRDefault="009544F8" w:rsidP="009544F8">
            <w:pPr>
              <w:autoSpaceDE w:val="0"/>
              <w:autoSpaceDN w:val="0"/>
              <w:adjustRightInd w:val="0"/>
              <w:rPr>
                <w:rFonts w:ascii="Gisha" w:hAnsi="Gisha" w:cs="Gisha"/>
                <w:sz w:val="24"/>
                <w:szCs w:val="24"/>
              </w:rPr>
            </w:pPr>
            <w:r w:rsidRPr="005E191E">
              <w:rPr>
                <w:rFonts w:ascii="Gisha" w:hAnsi="Gisha" w:cs="Gisha"/>
                <w:sz w:val="24"/>
                <w:szCs w:val="24"/>
              </w:rPr>
              <w:t>Durée de conservation en pot limitée</w:t>
            </w:r>
          </w:p>
          <w:p w:rsidR="009544F8" w:rsidRPr="005E191E" w:rsidRDefault="009544F8" w:rsidP="009544F8">
            <w:pPr>
              <w:autoSpaceDE w:val="0"/>
              <w:autoSpaceDN w:val="0"/>
              <w:adjustRightInd w:val="0"/>
              <w:rPr>
                <w:rFonts w:ascii="Gisha" w:eastAsia="Times New Roman" w:hAnsi="Gisha" w:cs="Gisha"/>
                <w:sz w:val="24"/>
                <w:szCs w:val="24"/>
                <w:lang w:eastAsia="fr-FR"/>
              </w:rPr>
            </w:pPr>
            <w:r w:rsidRPr="005E191E">
              <w:rPr>
                <w:rFonts w:ascii="Gisha" w:hAnsi="Gisha" w:cs="Gisha"/>
                <w:sz w:val="24"/>
                <w:szCs w:val="24"/>
              </w:rPr>
              <w:t>Emission de styrène</w:t>
            </w:r>
          </w:p>
        </w:tc>
      </w:tr>
    </w:tbl>
    <w:p w:rsidR="00A077EE" w:rsidRDefault="00774A69" w:rsidP="0025441B">
      <w:pPr>
        <w:pStyle w:val="Paragraphedeliste"/>
        <w:spacing w:before="240"/>
        <w:ind w:left="788"/>
        <w:jc w:val="center"/>
        <w:rPr>
          <w:rFonts w:ascii="Gisha" w:hAnsi="Gisha" w:cs="Gisha"/>
          <w:bCs/>
          <w:color w:val="000000" w:themeColor="text1"/>
          <w:sz w:val="24"/>
          <w:szCs w:val="24"/>
        </w:rPr>
      </w:pPr>
      <w:r w:rsidRPr="00890DD6">
        <w:rPr>
          <w:rFonts w:ascii="Gisha" w:hAnsi="Gisha" w:cs="Gisha"/>
          <w:bCs/>
          <w:i/>
          <w:iCs/>
          <w:color w:val="000000" w:themeColor="text1"/>
        </w:rPr>
        <w:t>Tableau</w:t>
      </w:r>
      <w:r w:rsidR="00890DD6" w:rsidRPr="00890DD6">
        <w:rPr>
          <w:rFonts w:ascii="Gisha" w:hAnsi="Gisha" w:cs="Gisha"/>
          <w:bCs/>
          <w:i/>
          <w:iCs/>
          <w:color w:val="000000" w:themeColor="text1"/>
        </w:rPr>
        <w:t xml:space="preserve"> </w:t>
      </w:r>
      <w:r w:rsidRPr="00890DD6">
        <w:rPr>
          <w:rFonts w:ascii="Gisha" w:hAnsi="Gisha" w:cs="Gisha"/>
          <w:bCs/>
          <w:i/>
          <w:iCs/>
          <w:color w:val="000000" w:themeColor="text1"/>
        </w:rPr>
        <w:t>(II.3)</w:t>
      </w:r>
      <w:r w:rsidR="00890DD6" w:rsidRPr="00890DD6">
        <w:rPr>
          <w:rFonts w:ascii="Gisha" w:hAnsi="Gisha" w:cs="Gisha"/>
          <w:bCs/>
          <w:i/>
          <w:iCs/>
          <w:color w:val="000000" w:themeColor="text1"/>
        </w:rPr>
        <w:t xml:space="preserve"> </w:t>
      </w:r>
      <w:r w:rsidR="0095571B" w:rsidRPr="00890DD6">
        <w:rPr>
          <w:rFonts w:ascii="Gisha" w:hAnsi="Gisha" w:cs="Gisha"/>
          <w:bCs/>
          <w:i/>
          <w:iCs/>
          <w:color w:val="000000" w:themeColor="text1"/>
        </w:rPr>
        <w:t xml:space="preserve">: </w:t>
      </w:r>
      <w:r w:rsidR="0025441B" w:rsidRPr="00890DD6">
        <w:rPr>
          <w:rFonts w:ascii="Gisha" w:hAnsi="Gisha" w:cs="Gisha"/>
          <w:bCs/>
          <w:i/>
          <w:iCs/>
          <w:color w:val="000000" w:themeColor="text1"/>
        </w:rPr>
        <w:t>Avantages et inconvénients du polyester insaturés</w:t>
      </w:r>
      <w:r w:rsidR="0025441B">
        <w:rPr>
          <w:rFonts w:ascii="Gisha" w:hAnsi="Gisha" w:cs="Gisha"/>
          <w:bCs/>
          <w:color w:val="000000" w:themeColor="text1"/>
          <w:sz w:val="24"/>
          <w:szCs w:val="24"/>
        </w:rPr>
        <w:t xml:space="preserve"> </w:t>
      </w:r>
      <w:r w:rsidR="0095571B">
        <w:rPr>
          <w:rFonts w:ascii="Gisha" w:hAnsi="Gisha" w:cs="Gisha"/>
          <w:bCs/>
          <w:color w:val="000000" w:themeColor="text1"/>
          <w:sz w:val="24"/>
          <w:szCs w:val="24"/>
        </w:rPr>
        <w:t>[</w:t>
      </w:r>
      <w:r w:rsidR="00691800">
        <w:rPr>
          <w:rFonts w:ascii="Gisha" w:hAnsi="Gisha" w:cs="Gisha"/>
          <w:sz w:val="20"/>
          <w:szCs w:val="20"/>
        </w:rPr>
        <w:t>03</w:t>
      </w:r>
      <w:r w:rsidRPr="00774A69">
        <w:rPr>
          <w:rFonts w:ascii="Gisha" w:hAnsi="Gisha" w:cs="Gisha"/>
          <w:bCs/>
          <w:color w:val="000000" w:themeColor="text1"/>
          <w:sz w:val="24"/>
          <w:szCs w:val="24"/>
        </w:rPr>
        <w:t>]</w:t>
      </w:r>
    </w:p>
    <w:p w:rsidR="0025441B" w:rsidRDefault="0025441B" w:rsidP="0025441B">
      <w:pPr>
        <w:pStyle w:val="Paragraphedeliste"/>
        <w:spacing w:before="240"/>
        <w:ind w:left="788"/>
        <w:jc w:val="center"/>
        <w:rPr>
          <w:rFonts w:ascii="Gisha" w:hAnsi="Gisha" w:cs="Gisha"/>
          <w:bCs/>
          <w:color w:val="000000" w:themeColor="text1"/>
          <w:sz w:val="24"/>
          <w:szCs w:val="24"/>
        </w:rPr>
      </w:pPr>
    </w:p>
    <w:p w:rsidR="0025441B" w:rsidRPr="00774A69" w:rsidRDefault="0025441B" w:rsidP="0025441B">
      <w:pPr>
        <w:pStyle w:val="Paragraphedeliste"/>
        <w:spacing w:after="0" w:line="240" w:lineRule="auto"/>
        <w:ind w:left="788"/>
        <w:jc w:val="center"/>
        <w:rPr>
          <w:rFonts w:ascii="Gisha" w:hAnsi="Gisha" w:cs="Gisha"/>
          <w:bCs/>
          <w:color w:val="000000" w:themeColor="text1"/>
          <w:sz w:val="24"/>
          <w:szCs w:val="24"/>
        </w:rPr>
      </w:pPr>
    </w:p>
    <w:p w:rsidR="002D3E54" w:rsidRPr="002D3E54" w:rsidRDefault="002D3E54" w:rsidP="002D3E54">
      <w:pPr>
        <w:pStyle w:val="Paragraphedeliste"/>
        <w:numPr>
          <w:ilvl w:val="0"/>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0"/>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1"/>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1"/>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1"/>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1"/>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1"/>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2"/>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2"/>
          <w:numId w:val="39"/>
        </w:numPr>
        <w:autoSpaceDE w:val="0"/>
        <w:autoSpaceDN w:val="0"/>
        <w:adjustRightInd w:val="0"/>
        <w:spacing w:after="0" w:line="240" w:lineRule="auto"/>
        <w:rPr>
          <w:rFonts w:ascii="Gisha" w:hAnsi="Gisha" w:cs="Gisha"/>
          <w:vanish/>
          <w:sz w:val="24"/>
          <w:szCs w:val="24"/>
          <w:u w:val="single"/>
        </w:rPr>
      </w:pPr>
    </w:p>
    <w:p w:rsidR="002D3E54" w:rsidRPr="002D3E54" w:rsidRDefault="002D3E54" w:rsidP="002D3E54">
      <w:pPr>
        <w:pStyle w:val="Paragraphedeliste"/>
        <w:numPr>
          <w:ilvl w:val="3"/>
          <w:numId w:val="39"/>
        </w:numPr>
        <w:autoSpaceDE w:val="0"/>
        <w:autoSpaceDN w:val="0"/>
        <w:adjustRightInd w:val="0"/>
        <w:spacing w:after="0" w:line="240" w:lineRule="auto"/>
        <w:rPr>
          <w:rFonts w:ascii="Gisha" w:hAnsi="Gisha" w:cs="Gisha"/>
          <w:vanish/>
          <w:sz w:val="24"/>
          <w:szCs w:val="24"/>
          <w:u w:val="single"/>
        </w:rPr>
      </w:pPr>
    </w:p>
    <w:p w:rsidR="00A077EE" w:rsidRPr="00F9299B" w:rsidRDefault="00A077EE" w:rsidP="002D3E54">
      <w:pPr>
        <w:pStyle w:val="Paragraphedeliste"/>
        <w:numPr>
          <w:ilvl w:val="3"/>
          <w:numId w:val="39"/>
        </w:numPr>
        <w:autoSpaceDE w:val="0"/>
        <w:autoSpaceDN w:val="0"/>
        <w:adjustRightInd w:val="0"/>
        <w:spacing w:after="0" w:line="240" w:lineRule="auto"/>
        <w:rPr>
          <w:rFonts w:ascii="Gisha" w:hAnsi="Gisha" w:cs="Gisha"/>
          <w:b/>
          <w:bCs/>
          <w:sz w:val="24"/>
          <w:szCs w:val="24"/>
        </w:rPr>
      </w:pPr>
      <w:proofErr w:type="spellStart"/>
      <w:r w:rsidRPr="00F9299B">
        <w:rPr>
          <w:rFonts w:ascii="Gisha" w:hAnsi="Gisha" w:cs="Gisha"/>
          <w:b/>
          <w:bCs/>
          <w:sz w:val="24"/>
          <w:szCs w:val="24"/>
        </w:rPr>
        <w:t>Vinylesters</w:t>
      </w:r>
      <w:proofErr w:type="spellEnd"/>
    </w:p>
    <w:p w:rsidR="009544F8" w:rsidRPr="005E191E" w:rsidRDefault="009544F8" w:rsidP="009544F8">
      <w:pPr>
        <w:autoSpaceDE w:val="0"/>
        <w:autoSpaceDN w:val="0"/>
        <w:adjustRightInd w:val="0"/>
        <w:spacing w:after="0" w:line="240" w:lineRule="auto"/>
        <w:ind w:firstLine="708"/>
        <w:rPr>
          <w:rFonts w:ascii="Gisha" w:hAnsi="Gisha" w:cs="Gisha"/>
          <w:color w:val="4F81BD" w:themeColor="accent1"/>
          <w:sz w:val="24"/>
          <w:szCs w:val="24"/>
        </w:rPr>
      </w:pPr>
    </w:p>
    <w:p w:rsidR="00A077EE" w:rsidRPr="005E191E" w:rsidRDefault="009544F8" w:rsidP="00A077EE">
      <w:pPr>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On peut la considérer comme une variante des polyesters produite à partir d'acides acryliques. Elles possèdent une bonne résistance à la fatigue et un excellent comportement à la corrosion, mais demeure combustible.</w:t>
      </w:r>
    </w:p>
    <w:p w:rsidR="009544F8" w:rsidRPr="00F9299B" w:rsidRDefault="009544F8" w:rsidP="00A077EE">
      <w:pPr>
        <w:pStyle w:val="Paragraphedeliste"/>
        <w:numPr>
          <w:ilvl w:val="3"/>
          <w:numId w:val="39"/>
        </w:numPr>
        <w:autoSpaceDE w:val="0"/>
        <w:autoSpaceDN w:val="0"/>
        <w:adjustRightInd w:val="0"/>
        <w:spacing w:after="0" w:line="240" w:lineRule="auto"/>
        <w:rPr>
          <w:rFonts w:ascii="Gisha" w:hAnsi="Gisha" w:cs="Gisha"/>
          <w:b/>
          <w:bCs/>
          <w:sz w:val="24"/>
          <w:szCs w:val="24"/>
        </w:rPr>
      </w:pPr>
      <w:r w:rsidRPr="00F9299B">
        <w:rPr>
          <w:rFonts w:ascii="Gisha" w:hAnsi="Gisha" w:cs="Gisha"/>
          <w:b/>
          <w:bCs/>
          <w:sz w:val="24"/>
          <w:szCs w:val="24"/>
        </w:rPr>
        <w:t>Phénoliques</w:t>
      </w:r>
    </w:p>
    <w:p w:rsidR="009544F8" w:rsidRPr="005E191E" w:rsidRDefault="009544F8" w:rsidP="009544F8">
      <w:pPr>
        <w:autoSpaceDE w:val="0"/>
        <w:autoSpaceDN w:val="0"/>
        <w:adjustRightInd w:val="0"/>
        <w:spacing w:after="0" w:line="240" w:lineRule="auto"/>
        <w:ind w:firstLine="708"/>
        <w:rPr>
          <w:rFonts w:ascii="Gisha" w:hAnsi="Gisha" w:cs="Gisha"/>
          <w:color w:val="4F81BD" w:themeColor="accent1"/>
          <w:sz w:val="24"/>
          <w:szCs w:val="24"/>
        </w:rPr>
      </w:pPr>
    </w:p>
    <w:p w:rsidR="009544F8" w:rsidRDefault="009544F8" w:rsidP="009544F8">
      <w:pPr>
        <w:autoSpaceDE w:val="0"/>
        <w:autoSpaceDN w:val="0"/>
        <w:adjustRightInd w:val="0"/>
        <w:spacing w:after="0"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Elles sont issues de la polycondensation du phénol et du formol et se caractérisent par une bonne tenue au feu, sans fumée. Elles restent fragiles, sensibles à l'humidité, difficiles à colorer et à mettre en </w:t>
      </w:r>
      <w:r w:rsidR="001132CA" w:rsidRPr="005E191E">
        <w:rPr>
          <w:rFonts w:ascii="Gisha" w:eastAsia="Times New Roman" w:hAnsi="Gisha" w:cs="Gisha"/>
          <w:sz w:val="24"/>
          <w:szCs w:val="24"/>
          <w:lang w:eastAsia="fr-FR"/>
        </w:rPr>
        <w:t>œuvre</w:t>
      </w:r>
      <w:r w:rsidRPr="005E191E">
        <w:rPr>
          <w:rFonts w:ascii="Gisha" w:eastAsia="Times New Roman" w:hAnsi="Gisha" w:cs="Gisha"/>
          <w:sz w:val="24"/>
          <w:szCs w:val="24"/>
          <w:lang w:eastAsia="fr-FR"/>
        </w:rPr>
        <w:t>.</w:t>
      </w:r>
    </w:p>
    <w:p w:rsidR="009544F8" w:rsidRPr="005E191E" w:rsidRDefault="009544F8" w:rsidP="009544F8">
      <w:pPr>
        <w:autoSpaceDE w:val="0"/>
        <w:autoSpaceDN w:val="0"/>
        <w:adjustRightInd w:val="0"/>
        <w:spacing w:after="0" w:line="240" w:lineRule="auto"/>
        <w:rPr>
          <w:rFonts w:ascii="Gisha" w:hAnsi="Gisha" w:cs="Gisha"/>
          <w:color w:val="000000"/>
          <w:sz w:val="24"/>
          <w:szCs w:val="24"/>
        </w:rPr>
      </w:pPr>
    </w:p>
    <w:p w:rsidR="009544F8" w:rsidRPr="00F9299B" w:rsidRDefault="009544F8" w:rsidP="00A077EE">
      <w:pPr>
        <w:pStyle w:val="Paragraphedeliste"/>
        <w:numPr>
          <w:ilvl w:val="3"/>
          <w:numId w:val="39"/>
        </w:numPr>
        <w:autoSpaceDE w:val="0"/>
        <w:autoSpaceDN w:val="0"/>
        <w:adjustRightInd w:val="0"/>
        <w:spacing w:after="0" w:line="240" w:lineRule="auto"/>
        <w:rPr>
          <w:rFonts w:ascii="Gisha" w:hAnsi="Gisha" w:cs="Gisha"/>
          <w:b/>
          <w:bCs/>
          <w:sz w:val="24"/>
          <w:szCs w:val="24"/>
        </w:rPr>
      </w:pPr>
      <w:r w:rsidRPr="00F9299B">
        <w:rPr>
          <w:rFonts w:ascii="Gisha" w:hAnsi="Gisha" w:cs="Gisha"/>
          <w:b/>
          <w:bCs/>
          <w:sz w:val="24"/>
          <w:szCs w:val="24"/>
        </w:rPr>
        <w:lastRenderedPageBreak/>
        <w:t>Epoxydes</w:t>
      </w:r>
    </w:p>
    <w:p w:rsidR="009544F8" w:rsidRPr="005E191E" w:rsidRDefault="009544F8" w:rsidP="009544F8">
      <w:pPr>
        <w:autoSpaceDE w:val="0"/>
        <w:autoSpaceDN w:val="0"/>
        <w:adjustRightInd w:val="0"/>
        <w:spacing w:after="0" w:line="240" w:lineRule="auto"/>
        <w:ind w:firstLine="708"/>
        <w:rPr>
          <w:rFonts w:ascii="Gisha" w:hAnsi="Gisha" w:cs="Gisha"/>
          <w:color w:val="4F81BD" w:themeColor="accent1"/>
          <w:sz w:val="24"/>
          <w:szCs w:val="24"/>
        </w:rPr>
      </w:pPr>
    </w:p>
    <w:p w:rsidR="009544F8" w:rsidRPr="005E191E" w:rsidRDefault="009544F8" w:rsidP="00774A69">
      <w:pPr>
        <w:autoSpaceDE w:val="0"/>
        <w:autoSpaceDN w:val="0"/>
        <w:adjustRightInd w:val="0"/>
        <w:spacing w:after="0"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Elles résultent de la polyaddition de l'</w:t>
      </w:r>
      <w:proofErr w:type="spellStart"/>
      <w:r w:rsidRPr="005E191E">
        <w:rPr>
          <w:rFonts w:ascii="Gisha" w:eastAsia="Times New Roman" w:hAnsi="Gisha" w:cs="Gisha"/>
          <w:sz w:val="24"/>
          <w:szCs w:val="24"/>
          <w:lang w:eastAsia="fr-FR"/>
        </w:rPr>
        <w:t>épichlorhydrine</w:t>
      </w:r>
      <w:proofErr w:type="spellEnd"/>
      <w:r w:rsidRPr="005E191E">
        <w:rPr>
          <w:rFonts w:ascii="Gisha" w:eastAsia="Times New Roman" w:hAnsi="Gisha" w:cs="Gisha"/>
          <w:sz w:val="24"/>
          <w:szCs w:val="24"/>
          <w:lang w:eastAsia="fr-FR"/>
        </w:rPr>
        <w:t xml:space="preserve"> sur un polyalcool et constitue la résine type des composites hautes performances HP. On distingue deux classes de résines en fonction:</w:t>
      </w:r>
    </w:p>
    <w:p w:rsidR="009544F8" w:rsidRPr="005E191E" w:rsidRDefault="009544F8" w:rsidP="009544F8">
      <w:pPr>
        <w:autoSpaceDE w:val="0"/>
        <w:autoSpaceDN w:val="0"/>
        <w:adjustRightInd w:val="0"/>
        <w:spacing w:after="0" w:line="240" w:lineRule="auto"/>
        <w:ind w:firstLine="708"/>
        <w:jc w:val="both"/>
        <w:rPr>
          <w:rFonts w:ascii="Gisha" w:eastAsia="Times New Roman" w:hAnsi="Gisha" w:cs="Gisha"/>
          <w:sz w:val="24"/>
          <w:szCs w:val="24"/>
          <w:lang w:eastAsia="fr-FR"/>
        </w:rPr>
      </w:pPr>
    </w:p>
    <w:p w:rsidR="009544F8" w:rsidRPr="005E191E" w:rsidRDefault="009544F8" w:rsidP="00774A69">
      <w:pPr>
        <w:numPr>
          <w:ilvl w:val="0"/>
          <w:numId w:val="37"/>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du durcissement à chaud ou à froid;</w:t>
      </w:r>
    </w:p>
    <w:p w:rsidR="001132CA" w:rsidRDefault="009544F8" w:rsidP="009472E9">
      <w:pPr>
        <w:numPr>
          <w:ilvl w:val="0"/>
          <w:numId w:val="37"/>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de la tenue en température (120-130 °C, ou 180-200 °C).</w:t>
      </w:r>
    </w:p>
    <w:p w:rsidR="009F43BC" w:rsidRPr="005E191E" w:rsidRDefault="009F43BC" w:rsidP="00C8371A">
      <w:pPr>
        <w:spacing w:after="0"/>
        <w:ind w:left="786"/>
        <w:jc w:val="both"/>
        <w:rPr>
          <w:rFonts w:ascii="Gisha" w:eastAsia="Times New Roman" w:hAnsi="Gisha" w:cs="Gisha"/>
          <w:sz w:val="24"/>
          <w:szCs w:val="24"/>
          <w:lang w:eastAsia="fr-FR"/>
        </w:rPr>
      </w:pPr>
    </w:p>
    <w:tbl>
      <w:tblPr>
        <w:tblStyle w:val="Grilledutableau"/>
        <w:tblW w:w="8385" w:type="dxa"/>
        <w:jc w:val="right"/>
        <w:tblInd w:w="917" w:type="dxa"/>
        <w:tblLook w:val="04A0"/>
      </w:tblPr>
      <w:tblGrid>
        <w:gridCol w:w="4068"/>
        <w:gridCol w:w="4317"/>
      </w:tblGrid>
      <w:tr w:rsidR="001132CA" w:rsidRPr="005E191E" w:rsidTr="004A3F52">
        <w:trPr>
          <w:jc w:val="right"/>
        </w:trPr>
        <w:tc>
          <w:tcPr>
            <w:tcW w:w="4068" w:type="dxa"/>
            <w:shd w:val="clear" w:color="auto" w:fill="D9D9D9" w:themeFill="background1" w:themeFillShade="D9"/>
            <w:vAlign w:val="center"/>
          </w:tcPr>
          <w:p w:rsidR="001132CA" w:rsidRPr="005E191E" w:rsidRDefault="001132CA" w:rsidP="006958B0">
            <w:pPr>
              <w:autoSpaceDE w:val="0"/>
              <w:autoSpaceDN w:val="0"/>
              <w:adjustRightInd w:val="0"/>
              <w:jc w:val="center"/>
              <w:rPr>
                <w:rFonts w:ascii="Gisha" w:hAnsi="Gisha" w:cs="Gisha"/>
                <w:b/>
                <w:sz w:val="24"/>
                <w:szCs w:val="24"/>
              </w:rPr>
            </w:pPr>
            <w:r w:rsidRPr="005E191E">
              <w:rPr>
                <w:rFonts w:ascii="Gisha" w:hAnsi="Gisha" w:cs="Gisha"/>
                <w:b/>
                <w:sz w:val="24"/>
                <w:szCs w:val="24"/>
              </w:rPr>
              <w:t>Avantages</w:t>
            </w:r>
          </w:p>
        </w:tc>
        <w:tc>
          <w:tcPr>
            <w:tcW w:w="4317" w:type="dxa"/>
            <w:shd w:val="clear" w:color="auto" w:fill="D9D9D9" w:themeFill="background1" w:themeFillShade="D9"/>
            <w:vAlign w:val="center"/>
          </w:tcPr>
          <w:p w:rsidR="001132CA" w:rsidRPr="005E191E" w:rsidRDefault="001132CA" w:rsidP="006958B0">
            <w:pPr>
              <w:jc w:val="center"/>
              <w:rPr>
                <w:rFonts w:ascii="Gisha" w:eastAsia="Times New Roman" w:hAnsi="Gisha" w:cs="Gisha"/>
                <w:b/>
                <w:sz w:val="24"/>
                <w:szCs w:val="24"/>
                <w:lang w:eastAsia="fr-FR"/>
              </w:rPr>
            </w:pPr>
            <w:r w:rsidRPr="005E191E">
              <w:rPr>
                <w:rFonts w:ascii="Gisha" w:hAnsi="Gisha" w:cs="Gisha"/>
                <w:b/>
                <w:sz w:val="24"/>
                <w:szCs w:val="24"/>
              </w:rPr>
              <w:t>Inconvénients</w:t>
            </w:r>
          </w:p>
        </w:tc>
      </w:tr>
      <w:tr w:rsidR="001132CA" w:rsidRPr="005E191E" w:rsidTr="004A3F52">
        <w:trPr>
          <w:jc w:val="right"/>
        </w:trPr>
        <w:tc>
          <w:tcPr>
            <w:tcW w:w="4068" w:type="dxa"/>
            <w:vAlign w:val="center"/>
          </w:tcPr>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Tenue mécanique, thermique, chimique et fatigue</w:t>
            </w:r>
          </w:p>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Faible retrait (1 à 2 %)</w:t>
            </w:r>
          </w:p>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Excellente adhérence sur fibres</w:t>
            </w:r>
          </w:p>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Autoextinguibilité</w:t>
            </w:r>
          </w:p>
          <w:p w:rsidR="001132CA" w:rsidRPr="005E191E" w:rsidRDefault="001132CA" w:rsidP="001132CA">
            <w:pPr>
              <w:rPr>
                <w:rFonts w:ascii="Gisha" w:eastAsia="Times New Roman" w:hAnsi="Gisha" w:cs="Gisha"/>
                <w:sz w:val="24"/>
                <w:szCs w:val="24"/>
                <w:lang w:eastAsia="fr-FR"/>
              </w:rPr>
            </w:pPr>
            <w:r w:rsidRPr="005E191E">
              <w:rPr>
                <w:rFonts w:ascii="Gisha" w:hAnsi="Gisha" w:cs="Gisha"/>
                <w:sz w:val="24"/>
                <w:szCs w:val="24"/>
              </w:rPr>
              <w:t>Mise en œuvre facile, sans solvant</w:t>
            </w:r>
          </w:p>
        </w:tc>
        <w:tc>
          <w:tcPr>
            <w:tcW w:w="4317" w:type="dxa"/>
          </w:tcPr>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Prix élevé</w:t>
            </w:r>
          </w:p>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Sensibilité à l'humidité et aux UV</w:t>
            </w:r>
          </w:p>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Vieillissement sous température</w:t>
            </w:r>
          </w:p>
          <w:p w:rsidR="001132CA" w:rsidRPr="005E191E" w:rsidRDefault="001132CA" w:rsidP="001132CA">
            <w:pPr>
              <w:autoSpaceDE w:val="0"/>
              <w:autoSpaceDN w:val="0"/>
              <w:adjustRightInd w:val="0"/>
              <w:rPr>
                <w:rFonts w:ascii="Gisha" w:hAnsi="Gisha" w:cs="Gisha"/>
                <w:sz w:val="24"/>
                <w:szCs w:val="24"/>
              </w:rPr>
            </w:pPr>
            <w:r w:rsidRPr="005E191E">
              <w:rPr>
                <w:rFonts w:ascii="Gisha" w:hAnsi="Gisha" w:cs="Gisha"/>
                <w:sz w:val="24"/>
                <w:szCs w:val="24"/>
              </w:rPr>
              <w:t>Sensibilité aux chocs</w:t>
            </w:r>
          </w:p>
          <w:p w:rsidR="001132CA" w:rsidRPr="005E191E" w:rsidRDefault="001132CA" w:rsidP="001132CA">
            <w:pPr>
              <w:autoSpaceDE w:val="0"/>
              <w:autoSpaceDN w:val="0"/>
              <w:adjustRightInd w:val="0"/>
              <w:rPr>
                <w:rFonts w:ascii="Gisha" w:eastAsia="Times New Roman" w:hAnsi="Gisha" w:cs="Gisha"/>
                <w:sz w:val="24"/>
                <w:szCs w:val="24"/>
                <w:lang w:eastAsia="fr-FR"/>
              </w:rPr>
            </w:pPr>
            <w:r w:rsidRPr="005E191E">
              <w:rPr>
                <w:rFonts w:ascii="Gisha" w:hAnsi="Gisha" w:cs="Gisha"/>
                <w:sz w:val="24"/>
                <w:szCs w:val="24"/>
              </w:rPr>
              <w:t>Temps de polymérisation</w:t>
            </w:r>
          </w:p>
        </w:tc>
      </w:tr>
    </w:tbl>
    <w:p w:rsidR="00C8371A" w:rsidRDefault="00E05B4F" w:rsidP="0025441B">
      <w:pPr>
        <w:spacing w:before="240"/>
        <w:ind w:left="720"/>
        <w:jc w:val="center"/>
        <w:rPr>
          <w:rFonts w:ascii="Gisha" w:eastAsia="Times New Roman" w:hAnsi="Gisha" w:cs="Gisha"/>
          <w:sz w:val="24"/>
          <w:szCs w:val="24"/>
          <w:lang w:eastAsia="fr-FR"/>
        </w:rPr>
      </w:pPr>
      <w:r w:rsidRPr="00890DD6">
        <w:rPr>
          <w:rFonts w:ascii="Gisha" w:eastAsia="Times New Roman" w:hAnsi="Gisha" w:cs="Gisha"/>
          <w:i/>
          <w:iCs/>
          <w:lang w:eastAsia="fr-FR"/>
        </w:rPr>
        <w:t>Tableau (II.</w:t>
      </w:r>
      <w:r w:rsidR="00E14352" w:rsidRPr="00890DD6">
        <w:rPr>
          <w:rFonts w:ascii="Gisha" w:eastAsia="Times New Roman" w:hAnsi="Gisha" w:cs="Gisha"/>
          <w:i/>
          <w:iCs/>
          <w:lang w:eastAsia="fr-FR"/>
        </w:rPr>
        <w:t>4</w:t>
      </w:r>
      <w:r w:rsidRPr="00890DD6">
        <w:rPr>
          <w:rFonts w:ascii="Gisha" w:eastAsia="Times New Roman" w:hAnsi="Gisha" w:cs="Gisha"/>
          <w:i/>
          <w:iCs/>
          <w:lang w:eastAsia="fr-FR"/>
        </w:rPr>
        <w:t>) :</w:t>
      </w:r>
      <w:r w:rsidR="00C8371A" w:rsidRPr="00890DD6">
        <w:rPr>
          <w:rFonts w:ascii="Gisha" w:eastAsia="Times New Roman" w:hAnsi="Gisha" w:cs="Gisha"/>
          <w:i/>
          <w:iCs/>
          <w:lang w:eastAsia="fr-FR"/>
        </w:rPr>
        <w:t xml:space="preserve"> </w:t>
      </w:r>
      <w:r w:rsidR="0025441B" w:rsidRPr="00890DD6">
        <w:rPr>
          <w:rFonts w:ascii="Gisha" w:hAnsi="Gisha" w:cs="Gisha"/>
          <w:bCs/>
          <w:i/>
          <w:iCs/>
          <w:color w:val="000000" w:themeColor="text1"/>
        </w:rPr>
        <w:t>Avantages et inconvénients des époxydes</w:t>
      </w:r>
      <w:r w:rsidR="00C8371A">
        <w:rPr>
          <w:rFonts w:ascii="Gisha" w:eastAsia="Times New Roman" w:hAnsi="Gisha" w:cs="Gisha"/>
          <w:sz w:val="24"/>
          <w:szCs w:val="24"/>
          <w:lang w:eastAsia="fr-FR"/>
        </w:rPr>
        <w:t xml:space="preserve"> [</w:t>
      </w:r>
      <w:r w:rsidR="00C8371A">
        <w:rPr>
          <w:rFonts w:ascii="Gisha" w:hAnsi="Gisha" w:cs="Gisha"/>
          <w:sz w:val="20"/>
          <w:szCs w:val="20"/>
        </w:rPr>
        <w:t>03</w:t>
      </w:r>
      <w:r w:rsidR="00E14352">
        <w:rPr>
          <w:rFonts w:ascii="Gisha" w:eastAsia="Times New Roman" w:hAnsi="Gisha" w:cs="Gisha"/>
          <w:sz w:val="24"/>
          <w:szCs w:val="24"/>
          <w:lang w:eastAsia="fr-FR"/>
        </w:rPr>
        <w:t>]</w:t>
      </w:r>
    </w:p>
    <w:p w:rsidR="0025441B" w:rsidRPr="005E191E" w:rsidRDefault="0025441B" w:rsidP="0025441B">
      <w:pPr>
        <w:spacing w:after="0" w:line="240" w:lineRule="auto"/>
        <w:ind w:left="720"/>
        <w:jc w:val="center"/>
        <w:rPr>
          <w:rFonts w:ascii="Gisha" w:eastAsia="Times New Roman" w:hAnsi="Gisha" w:cs="Gisha"/>
          <w:sz w:val="24"/>
          <w:szCs w:val="24"/>
          <w:lang w:eastAsia="fr-FR"/>
        </w:rPr>
      </w:pPr>
    </w:p>
    <w:p w:rsidR="001132CA" w:rsidRPr="00F9299B" w:rsidRDefault="001132CA" w:rsidP="00A343B2">
      <w:pPr>
        <w:pStyle w:val="Paragraphedeliste"/>
        <w:numPr>
          <w:ilvl w:val="3"/>
          <w:numId w:val="39"/>
        </w:numPr>
        <w:autoSpaceDE w:val="0"/>
        <w:autoSpaceDN w:val="0"/>
        <w:adjustRightInd w:val="0"/>
        <w:spacing w:after="0" w:line="240" w:lineRule="auto"/>
        <w:rPr>
          <w:rFonts w:ascii="Gisha" w:hAnsi="Gisha" w:cs="Gisha"/>
          <w:b/>
          <w:bCs/>
          <w:color w:val="000000" w:themeColor="text1"/>
          <w:sz w:val="24"/>
          <w:szCs w:val="24"/>
        </w:rPr>
      </w:pPr>
      <w:r w:rsidRPr="00F9299B">
        <w:rPr>
          <w:rFonts w:ascii="Gisha" w:hAnsi="Gisha" w:cs="Gisha"/>
          <w:b/>
          <w:bCs/>
          <w:color w:val="000000" w:themeColor="text1"/>
          <w:sz w:val="24"/>
          <w:szCs w:val="24"/>
        </w:rPr>
        <w:t xml:space="preserve">Polyuréthannes et </w:t>
      </w:r>
      <w:proofErr w:type="spellStart"/>
      <w:r w:rsidRPr="00F9299B">
        <w:rPr>
          <w:rFonts w:ascii="Gisha" w:hAnsi="Gisha" w:cs="Gisha"/>
          <w:b/>
          <w:bCs/>
          <w:color w:val="000000" w:themeColor="text1"/>
          <w:sz w:val="24"/>
          <w:szCs w:val="24"/>
        </w:rPr>
        <w:t>polyurées</w:t>
      </w:r>
      <w:proofErr w:type="spellEnd"/>
    </w:p>
    <w:p w:rsidR="001132CA" w:rsidRPr="005E191E" w:rsidRDefault="001132CA" w:rsidP="001132CA">
      <w:pPr>
        <w:autoSpaceDE w:val="0"/>
        <w:autoSpaceDN w:val="0"/>
        <w:adjustRightInd w:val="0"/>
        <w:spacing w:after="0" w:line="240" w:lineRule="auto"/>
        <w:rPr>
          <w:rFonts w:ascii="Gisha" w:hAnsi="Gisha" w:cs="Gisha"/>
          <w:b/>
          <w:bCs/>
          <w:color w:val="008100"/>
          <w:sz w:val="24"/>
          <w:szCs w:val="24"/>
        </w:rPr>
      </w:pPr>
    </w:p>
    <w:p w:rsidR="001132CA" w:rsidRPr="005E191E" w:rsidRDefault="001132CA" w:rsidP="001132CA">
      <w:pPr>
        <w:autoSpaceDE w:val="0"/>
        <w:autoSpaceDN w:val="0"/>
        <w:adjustRightInd w:val="0"/>
        <w:spacing w:after="0"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Dans la fabrication de pièces composites, on utilise surtout des formules </w:t>
      </w:r>
      <w:proofErr w:type="spellStart"/>
      <w:r w:rsidRPr="005E191E">
        <w:rPr>
          <w:rFonts w:ascii="Gisha" w:eastAsia="Times New Roman" w:hAnsi="Gisha" w:cs="Gisha"/>
          <w:sz w:val="24"/>
          <w:szCs w:val="24"/>
          <w:lang w:eastAsia="fr-FR"/>
        </w:rPr>
        <w:t>élastomériques</w:t>
      </w:r>
      <w:proofErr w:type="spellEnd"/>
      <w:r w:rsidRPr="005E191E">
        <w:rPr>
          <w:rFonts w:ascii="Gisha" w:eastAsia="Times New Roman" w:hAnsi="Gisha" w:cs="Gisha"/>
          <w:sz w:val="24"/>
          <w:szCs w:val="24"/>
          <w:lang w:eastAsia="fr-FR"/>
        </w:rPr>
        <w:t xml:space="preserve"> dont la faible viscosité permet un bon remplissage du moule. Les constituants sont livrés à l'état de </w:t>
      </w:r>
      <w:proofErr w:type="spellStart"/>
      <w:r w:rsidRPr="005E191E">
        <w:rPr>
          <w:rFonts w:ascii="Gisha" w:eastAsia="Times New Roman" w:hAnsi="Gisha" w:cs="Gisha"/>
          <w:sz w:val="24"/>
          <w:szCs w:val="24"/>
          <w:lang w:eastAsia="fr-FR"/>
        </w:rPr>
        <w:t>prépolymères</w:t>
      </w:r>
      <w:proofErr w:type="spellEnd"/>
      <w:r w:rsidRPr="005E191E">
        <w:rPr>
          <w:rFonts w:ascii="Gisha" w:eastAsia="Times New Roman" w:hAnsi="Gisha" w:cs="Gisha"/>
          <w:sz w:val="24"/>
          <w:szCs w:val="24"/>
          <w:lang w:eastAsia="fr-FR"/>
        </w:rPr>
        <w:t xml:space="preserve"> liquides :</w:t>
      </w:r>
    </w:p>
    <w:p w:rsidR="001132CA" w:rsidRPr="005E191E" w:rsidRDefault="001132CA" w:rsidP="001132CA">
      <w:pPr>
        <w:autoSpaceDE w:val="0"/>
        <w:autoSpaceDN w:val="0"/>
        <w:adjustRightInd w:val="0"/>
        <w:spacing w:after="0" w:line="240" w:lineRule="auto"/>
        <w:ind w:firstLine="708"/>
        <w:jc w:val="both"/>
        <w:rPr>
          <w:rFonts w:ascii="Gisha" w:eastAsia="Times New Roman" w:hAnsi="Gisha" w:cs="Gisha"/>
          <w:sz w:val="24"/>
          <w:szCs w:val="24"/>
          <w:lang w:eastAsia="fr-FR"/>
        </w:rPr>
      </w:pPr>
    </w:p>
    <w:p w:rsidR="001132CA" w:rsidRPr="005E191E" w:rsidRDefault="001132CA" w:rsidP="009472E9">
      <w:pPr>
        <w:numPr>
          <w:ilvl w:val="0"/>
          <w:numId w:val="37"/>
        </w:numPr>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 xml:space="preserve">Polyols + </w:t>
      </w:r>
      <w:proofErr w:type="spellStart"/>
      <w:r w:rsidRPr="005E191E">
        <w:rPr>
          <w:rFonts w:ascii="Gisha" w:eastAsia="Times New Roman" w:hAnsi="Gisha" w:cs="Gisha"/>
          <w:sz w:val="24"/>
          <w:szCs w:val="24"/>
          <w:lang w:eastAsia="fr-FR"/>
        </w:rPr>
        <w:t>polyisocyanates</w:t>
      </w:r>
      <w:proofErr w:type="spellEnd"/>
      <w:r w:rsidRPr="005E191E">
        <w:rPr>
          <w:rFonts w:ascii="Gisha" w:eastAsia="Times New Roman" w:hAnsi="Gisha" w:cs="Gisha"/>
          <w:sz w:val="24"/>
          <w:szCs w:val="24"/>
          <w:lang w:eastAsia="fr-FR"/>
        </w:rPr>
        <w:t xml:space="preserve"> = polyuréthannes ;</w:t>
      </w:r>
    </w:p>
    <w:p w:rsidR="005D2BA3" w:rsidRPr="0095571B" w:rsidRDefault="001132CA" w:rsidP="005D2BA3">
      <w:pPr>
        <w:numPr>
          <w:ilvl w:val="0"/>
          <w:numId w:val="37"/>
        </w:numPr>
        <w:jc w:val="both"/>
        <w:rPr>
          <w:rFonts w:ascii="Gisha" w:eastAsia="Times New Roman" w:hAnsi="Gisha" w:cs="Gisha"/>
          <w:sz w:val="24"/>
          <w:szCs w:val="24"/>
          <w:lang w:eastAsia="fr-FR"/>
        </w:rPr>
      </w:pPr>
      <w:r w:rsidRPr="0095571B">
        <w:rPr>
          <w:rFonts w:ascii="Gisha" w:eastAsia="Times New Roman" w:hAnsi="Gisha" w:cs="Gisha"/>
          <w:sz w:val="24"/>
          <w:szCs w:val="24"/>
          <w:lang w:eastAsia="fr-FR"/>
        </w:rPr>
        <w:t xml:space="preserve">Polyéthers + polyamines = </w:t>
      </w:r>
      <w:proofErr w:type="spellStart"/>
      <w:r w:rsidRPr="0095571B">
        <w:rPr>
          <w:rFonts w:ascii="Gisha" w:eastAsia="Times New Roman" w:hAnsi="Gisha" w:cs="Gisha"/>
          <w:sz w:val="24"/>
          <w:szCs w:val="24"/>
          <w:lang w:eastAsia="fr-FR"/>
        </w:rPr>
        <w:t>polyurées</w:t>
      </w:r>
      <w:proofErr w:type="spellEnd"/>
      <w:r w:rsidRPr="0095571B">
        <w:rPr>
          <w:rFonts w:ascii="Gisha" w:eastAsia="Times New Roman" w:hAnsi="Gisha" w:cs="Gisha"/>
          <w:sz w:val="24"/>
          <w:szCs w:val="24"/>
          <w:lang w:eastAsia="fr-FR"/>
        </w:rPr>
        <w:t>.</w:t>
      </w:r>
    </w:p>
    <w:tbl>
      <w:tblPr>
        <w:tblStyle w:val="Grilledutableau"/>
        <w:tblpPr w:leftFromText="141" w:rightFromText="141" w:vertAnchor="text" w:horzAnchor="margin" w:tblpXSpec="right" w:tblpY="420"/>
        <w:tblW w:w="8385" w:type="dxa"/>
        <w:tblLook w:val="04A0"/>
      </w:tblPr>
      <w:tblGrid>
        <w:gridCol w:w="4068"/>
        <w:gridCol w:w="4317"/>
      </w:tblGrid>
      <w:tr w:rsidR="00F06219" w:rsidRPr="00E05B4F" w:rsidTr="0095571B">
        <w:tc>
          <w:tcPr>
            <w:tcW w:w="4068" w:type="dxa"/>
            <w:shd w:val="clear" w:color="auto" w:fill="D9D9D9" w:themeFill="background1" w:themeFillShade="D9"/>
            <w:vAlign w:val="center"/>
          </w:tcPr>
          <w:p w:rsidR="00F06219" w:rsidRPr="00E05B4F" w:rsidRDefault="00F06219" w:rsidP="00F06219">
            <w:pPr>
              <w:autoSpaceDE w:val="0"/>
              <w:autoSpaceDN w:val="0"/>
              <w:adjustRightInd w:val="0"/>
              <w:jc w:val="center"/>
              <w:rPr>
                <w:rFonts w:ascii="Gisha" w:hAnsi="Gisha" w:cs="Gisha"/>
                <w:b/>
                <w:sz w:val="20"/>
                <w:szCs w:val="20"/>
              </w:rPr>
            </w:pPr>
            <w:r w:rsidRPr="00E05B4F">
              <w:rPr>
                <w:rFonts w:ascii="Gisha" w:hAnsi="Gisha" w:cs="Gisha"/>
                <w:b/>
                <w:sz w:val="20"/>
                <w:szCs w:val="20"/>
              </w:rPr>
              <w:t>Avantages</w:t>
            </w:r>
          </w:p>
        </w:tc>
        <w:tc>
          <w:tcPr>
            <w:tcW w:w="4317" w:type="dxa"/>
            <w:shd w:val="clear" w:color="auto" w:fill="D9D9D9" w:themeFill="background1" w:themeFillShade="D9"/>
            <w:vAlign w:val="center"/>
          </w:tcPr>
          <w:p w:rsidR="00F06219" w:rsidRPr="00E05B4F" w:rsidRDefault="00F06219" w:rsidP="00F06219">
            <w:pPr>
              <w:jc w:val="center"/>
              <w:rPr>
                <w:rFonts w:ascii="Gisha" w:eastAsia="Times New Roman" w:hAnsi="Gisha" w:cs="Gisha"/>
                <w:b/>
                <w:sz w:val="20"/>
                <w:szCs w:val="20"/>
                <w:lang w:eastAsia="fr-FR"/>
              </w:rPr>
            </w:pPr>
            <w:r w:rsidRPr="00E05B4F">
              <w:rPr>
                <w:rFonts w:ascii="Gisha" w:hAnsi="Gisha" w:cs="Gisha"/>
                <w:b/>
                <w:sz w:val="20"/>
                <w:szCs w:val="20"/>
              </w:rPr>
              <w:t>Inconvénients</w:t>
            </w:r>
          </w:p>
        </w:tc>
      </w:tr>
      <w:tr w:rsidR="00F06219" w:rsidRPr="00E05B4F" w:rsidTr="0095571B">
        <w:tc>
          <w:tcPr>
            <w:tcW w:w="4068" w:type="dxa"/>
            <w:vAlign w:val="center"/>
          </w:tcPr>
          <w:p w:rsidR="00F06219" w:rsidRPr="00E05B4F" w:rsidRDefault="00F06219" w:rsidP="00F06219">
            <w:pPr>
              <w:autoSpaceDE w:val="0"/>
              <w:autoSpaceDN w:val="0"/>
              <w:adjustRightInd w:val="0"/>
              <w:rPr>
                <w:rFonts w:ascii="Gisha" w:hAnsi="Gisha" w:cs="Gisha"/>
                <w:sz w:val="20"/>
                <w:szCs w:val="20"/>
              </w:rPr>
            </w:pPr>
            <w:r w:rsidRPr="00E05B4F">
              <w:rPr>
                <w:rFonts w:ascii="Gisha" w:hAnsi="Gisha" w:cs="Gisha"/>
                <w:sz w:val="20"/>
                <w:szCs w:val="20"/>
              </w:rPr>
              <w:t>Facilité de moulage in situ</w:t>
            </w:r>
          </w:p>
          <w:p w:rsidR="00F06219" w:rsidRPr="00E05B4F" w:rsidRDefault="00F06219" w:rsidP="00F06219">
            <w:pPr>
              <w:autoSpaceDE w:val="0"/>
              <w:autoSpaceDN w:val="0"/>
              <w:adjustRightInd w:val="0"/>
              <w:rPr>
                <w:rFonts w:ascii="Gisha" w:hAnsi="Gisha" w:cs="Gisha"/>
                <w:sz w:val="20"/>
                <w:szCs w:val="20"/>
              </w:rPr>
            </w:pPr>
            <w:r w:rsidRPr="00E05B4F">
              <w:rPr>
                <w:rFonts w:ascii="Gisha" w:hAnsi="Gisha" w:cs="Gisha"/>
                <w:sz w:val="20"/>
                <w:szCs w:val="20"/>
              </w:rPr>
              <w:t>Tenue chimique</w:t>
            </w:r>
          </w:p>
          <w:p w:rsidR="00F06219" w:rsidRPr="00E05B4F" w:rsidRDefault="00F06219" w:rsidP="00F06219">
            <w:pPr>
              <w:rPr>
                <w:rFonts w:ascii="Gisha" w:eastAsia="Times New Roman" w:hAnsi="Gisha" w:cs="Gisha"/>
                <w:sz w:val="20"/>
                <w:szCs w:val="20"/>
                <w:lang w:eastAsia="fr-FR"/>
              </w:rPr>
            </w:pPr>
            <w:r w:rsidRPr="00E05B4F">
              <w:rPr>
                <w:rFonts w:ascii="Gisha" w:hAnsi="Gisha" w:cs="Gisha"/>
                <w:sz w:val="20"/>
                <w:szCs w:val="20"/>
              </w:rPr>
              <w:t>Vieillissement</w:t>
            </w:r>
          </w:p>
        </w:tc>
        <w:tc>
          <w:tcPr>
            <w:tcW w:w="4317" w:type="dxa"/>
          </w:tcPr>
          <w:p w:rsidR="00F06219" w:rsidRPr="00E05B4F" w:rsidRDefault="00F06219" w:rsidP="00F06219">
            <w:pPr>
              <w:autoSpaceDE w:val="0"/>
              <w:autoSpaceDN w:val="0"/>
              <w:adjustRightInd w:val="0"/>
              <w:rPr>
                <w:rFonts w:ascii="Gisha" w:hAnsi="Gisha" w:cs="Gisha"/>
                <w:sz w:val="20"/>
                <w:szCs w:val="20"/>
              </w:rPr>
            </w:pPr>
            <w:r w:rsidRPr="00E05B4F">
              <w:rPr>
                <w:rFonts w:ascii="Gisha" w:hAnsi="Gisha" w:cs="Gisha"/>
                <w:sz w:val="20"/>
                <w:szCs w:val="20"/>
              </w:rPr>
              <w:t>Résistance mécanique réduite</w:t>
            </w:r>
          </w:p>
          <w:p w:rsidR="00F06219" w:rsidRPr="00E05B4F" w:rsidRDefault="00F06219" w:rsidP="00F06219">
            <w:pPr>
              <w:autoSpaceDE w:val="0"/>
              <w:autoSpaceDN w:val="0"/>
              <w:adjustRightInd w:val="0"/>
              <w:rPr>
                <w:rFonts w:ascii="Gisha" w:hAnsi="Gisha" w:cs="Gisha"/>
                <w:sz w:val="20"/>
                <w:szCs w:val="20"/>
              </w:rPr>
            </w:pPr>
            <w:r w:rsidRPr="00E05B4F">
              <w:rPr>
                <w:rFonts w:ascii="Gisha" w:hAnsi="Gisha" w:cs="Gisha"/>
                <w:sz w:val="20"/>
                <w:szCs w:val="20"/>
              </w:rPr>
              <w:t>Combustibilité</w:t>
            </w:r>
          </w:p>
          <w:p w:rsidR="00F06219" w:rsidRPr="00E05B4F" w:rsidRDefault="00F06219" w:rsidP="00F06219">
            <w:pPr>
              <w:autoSpaceDE w:val="0"/>
              <w:autoSpaceDN w:val="0"/>
              <w:adjustRightInd w:val="0"/>
              <w:rPr>
                <w:rFonts w:ascii="Gisha" w:eastAsia="Times New Roman" w:hAnsi="Gisha" w:cs="Gisha"/>
                <w:sz w:val="20"/>
                <w:szCs w:val="20"/>
                <w:lang w:eastAsia="fr-FR"/>
              </w:rPr>
            </w:pPr>
            <w:r w:rsidRPr="00E05B4F">
              <w:rPr>
                <w:rFonts w:ascii="Gisha" w:hAnsi="Gisha" w:cs="Gisha"/>
                <w:sz w:val="20"/>
                <w:szCs w:val="20"/>
              </w:rPr>
              <w:t>Coloration en masse difficile : foncée</w:t>
            </w:r>
          </w:p>
        </w:tc>
      </w:tr>
    </w:tbl>
    <w:p w:rsidR="009F43BC" w:rsidRPr="005E191E" w:rsidRDefault="009F43BC" w:rsidP="009F43BC">
      <w:pPr>
        <w:ind w:left="786"/>
        <w:jc w:val="both"/>
        <w:rPr>
          <w:rFonts w:ascii="Gisha" w:eastAsia="Times New Roman" w:hAnsi="Gisha" w:cs="Gisha"/>
          <w:sz w:val="24"/>
          <w:szCs w:val="24"/>
          <w:lang w:eastAsia="fr-FR"/>
        </w:rPr>
      </w:pPr>
    </w:p>
    <w:p w:rsidR="001132CA" w:rsidRDefault="001132CA" w:rsidP="001132CA">
      <w:pPr>
        <w:jc w:val="both"/>
        <w:rPr>
          <w:rFonts w:ascii="Gisha" w:eastAsia="Times New Roman" w:hAnsi="Gisha" w:cs="Gisha"/>
          <w:sz w:val="24"/>
          <w:szCs w:val="24"/>
          <w:lang w:eastAsia="fr-FR"/>
        </w:rPr>
      </w:pPr>
    </w:p>
    <w:p w:rsidR="00F06219" w:rsidRDefault="00F06219" w:rsidP="001132CA">
      <w:pPr>
        <w:jc w:val="both"/>
        <w:rPr>
          <w:rFonts w:ascii="Gisha" w:eastAsia="Times New Roman" w:hAnsi="Gisha" w:cs="Gisha"/>
          <w:sz w:val="24"/>
          <w:szCs w:val="24"/>
          <w:lang w:eastAsia="fr-FR"/>
        </w:rPr>
      </w:pPr>
    </w:p>
    <w:p w:rsidR="00C8371A" w:rsidRDefault="00E14352" w:rsidP="0095571B">
      <w:pPr>
        <w:jc w:val="center"/>
        <w:rPr>
          <w:rFonts w:ascii="Gisha" w:eastAsia="Times New Roman" w:hAnsi="Gisha" w:cs="Gisha"/>
          <w:sz w:val="24"/>
          <w:szCs w:val="24"/>
          <w:lang w:eastAsia="fr-FR"/>
        </w:rPr>
      </w:pPr>
      <w:r w:rsidRPr="00890DD6">
        <w:rPr>
          <w:rFonts w:ascii="Gisha" w:eastAsia="Times New Roman" w:hAnsi="Gisha" w:cs="Gisha"/>
          <w:lang w:eastAsia="fr-FR"/>
        </w:rPr>
        <w:t>Tableau</w:t>
      </w:r>
      <w:r w:rsidR="00890DD6">
        <w:rPr>
          <w:rFonts w:ascii="Gisha" w:eastAsia="Times New Roman" w:hAnsi="Gisha" w:cs="Gisha"/>
          <w:lang w:eastAsia="fr-FR"/>
        </w:rPr>
        <w:t xml:space="preserve"> </w:t>
      </w:r>
      <w:r w:rsidRPr="00890DD6">
        <w:rPr>
          <w:rFonts w:ascii="Gisha" w:eastAsia="Times New Roman" w:hAnsi="Gisha" w:cs="Gisha"/>
          <w:lang w:eastAsia="fr-FR"/>
        </w:rPr>
        <w:t>(II.5)</w:t>
      </w:r>
      <w:r w:rsidR="00890DD6">
        <w:rPr>
          <w:rFonts w:ascii="Gisha" w:eastAsia="Times New Roman" w:hAnsi="Gisha" w:cs="Gisha"/>
          <w:lang w:eastAsia="fr-FR"/>
        </w:rPr>
        <w:t xml:space="preserve"> </w:t>
      </w:r>
      <w:r w:rsidR="00C8371A" w:rsidRPr="00890DD6">
        <w:rPr>
          <w:rFonts w:ascii="Gisha" w:eastAsia="Times New Roman" w:hAnsi="Gisha" w:cs="Gisha"/>
          <w:lang w:eastAsia="fr-FR"/>
        </w:rPr>
        <w:t xml:space="preserve">: </w:t>
      </w:r>
      <w:r w:rsidR="0025441B" w:rsidRPr="00890DD6">
        <w:rPr>
          <w:rFonts w:ascii="Gisha" w:hAnsi="Gisha" w:cs="Gisha"/>
          <w:bCs/>
          <w:color w:val="000000" w:themeColor="text1"/>
        </w:rPr>
        <w:t>Avantages et inconvénients</w:t>
      </w:r>
      <w:r w:rsidR="0025441B" w:rsidRPr="00890DD6">
        <w:rPr>
          <w:rFonts w:ascii="Gisha" w:eastAsia="Times New Roman" w:hAnsi="Gisha" w:cs="Gisha"/>
          <w:lang w:eastAsia="fr-FR"/>
        </w:rPr>
        <w:t xml:space="preserve"> polyuréthannes et </w:t>
      </w:r>
      <w:proofErr w:type="spellStart"/>
      <w:r w:rsidR="0025441B" w:rsidRPr="00890DD6">
        <w:rPr>
          <w:rFonts w:ascii="Gisha" w:eastAsia="Times New Roman" w:hAnsi="Gisha" w:cs="Gisha"/>
          <w:lang w:eastAsia="fr-FR"/>
        </w:rPr>
        <w:t>polyurées</w:t>
      </w:r>
      <w:proofErr w:type="spellEnd"/>
      <w:r w:rsidR="000A0006">
        <w:rPr>
          <w:rFonts w:ascii="Gisha" w:eastAsia="Times New Roman" w:hAnsi="Gisha" w:cs="Gisha"/>
          <w:sz w:val="24"/>
          <w:szCs w:val="24"/>
          <w:lang w:eastAsia="fr-FR"/>
        </w:rPr>
        <w:t xml:space="preserve"> </w:t>
      </w:r>
      <w:r w:rsidR="00C8371A">
        <w:rPr>
          <w:rFonts w:ascii="Gisha" w:eastAsia="Times New Roman" w:hAnsi="Gisha" w:cs="Gisha"/>
          <w:sz w:val="24"/>
          <w:szCs w:val="24"/>
          <w:lang w:eastAsia="fr-FR"/>
        </w:rPr>
        <w:t>[</w:t>
      </w:r>
      <w:r w:rsidR="00C8371A">
        <w:rPr>
          <w:rFonts w:ascii="Gisha" w:hAnsi="Gisha" w:cs="Gisha"/>
          <w:sz w:val="20"/>
          <w:szCs w:val="20"/>
        </w:rPr>
        <w:t>03</w:t>
      </w:r>
      <w:r>
        <w:rPr>
          <w:rFonts w:ascii="Gisha" w:eastAsia="Times New Roman" w:hAnsi="Gisha" w:cs="Gisha"/>
          <w:sz w:val="24"/>
          <w:szCs w:val="24"/>
          <w:lang w:eastAsia="fr-FR"/>
        </w:rPr>
        <w:t>]</w:t>
      </w:r>
    </w:p>
    <w:p w:rsidR="008E68F3" w:rsidRPr="005E191E" w:rsidRDefault="008E68F3" w:rsidP="008E68F3">
      <w:pPr>
        <w:spacing w:after="0" w:line="240" w:lineRule="auto"/>
        <w:jc w:val="center"/>
        <w:rPr>
          <w:rFonts w:ascii="Gisha" w:eastAsia="Times New Roman" w:hAnsi="Gisha" w:cs="Gisha"/>
          <w:sz w:val="24"/>
          <w:szCs w:val="24"/>
          <w:lang w:eastAsia="fr-FR"/>
        </w:rPr>
      </w:pPr>
    </w:p>
    <w:p w:rsidR="001132CA" w:rsidRPr="0094380D" w:rsidRDefault="001132CA" w:rsidP="00A343B2">
      <w:pPr>
        <w:pStyle w:val="Paragraphedeliste"/>
        <w:numPr>
          <w:ilvl w:val="3"/>
          <w:numId w:val="39"/>
        </w:numPr>
        <w:autoSpaceDE w:val="0"/>
        <w:autoSpaceDN w:val="0"/>
        <w:adjustRightInd w:val="0"/>
        <w:spacing w:after="0" w:line="240" w:lineRule="auto"/>
        <w:rPr>
          <w:rFonts w:ascii="Gisha" w:hAnsi="Gisha" w:cs="Gisha"/>
          <w:b/>
          <w:bCs/>
          <w:color w:val="000000" w:themeColor="text1"/>
          <w:sz w:val="24"/>
          <w:szCs w:val="24"/>
        </w:rPr>
      </w:pPr>
      <w:proofErr w:type="spellStart"/>
      <w:r w:rsidRPr="0094380D">
        <w:rPr>
          <w:rFonts w:ascii="Gisha" w:hAnsi="Gisha" w:cs="Gisha"/>
          <w:b/>
          <w:bCs/>
          <w:color w:val="000000" w:themeColor="text1"/>
          <w:sz w:val="24"/>
          <w:szCs w:val="24"/>
        </w:rPr>
        <w:t>Polyimides</w:t>
      </w:r>
      <w:proofErr w:type="spellEnd"/>
    </w:p>
    <w:p w:rsidR="001132CA" w:rsidRPr="005E191E" w:rsidRDefault="001132CA" w:rsidP="001132CA">
      <w:pPr>
        <w:autoSpaceDE w:val="0"/>
        <w:autoSpaceDN w:val="0"/>
        <w:adjustRightInd w:val="0"/>
        <w:spacing w:after="0" w:line="240" w:lineRule="auto"/>
        <w:rPr>
          <w:rFonts w:ascii="Gisha" w:hAnsi="Gisha" w:cs="Gisha"/>
          <w:b/>
          <w:bCs/>
          <w:color w:val="008100"/>
          <w:sz w:val="24"/>
          <w:szCs w:val="24"/>
        </w:rPr>
      </w:pPr>
    </w:p>
    <w:p w:rsidR="001132CA" w:rsidRDefault="001132CA" w:rsidP="001132CA">
      <w:pPr>
        <w:autoSpaceDE w:val="0"/>
        <w:autoSpaceDN w:val="0"/>
        <w:adjustRightInd w:val="0"/>
        <w:spacing w:after="0"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Ces résines sont surtout utilisées dans les composites HP, lorsque l'on cherche une bonne stabilité sous hautes températures (&gt; 250 °C). Elles restent toutefois très onéreuses et difficiles à mettre en œuvre.</w:t>
      </w:r>
    </w:p>
    <w:p w:rsidR="008E68F3" w:rsidRDefault="008E68F3" w:rsidP="001132CA">
      <w:pPr>
        <w:autoSpaceDE w:val="0"/>
        <w:autoSpaceDN w:val="0"/>
        <w:adjustRightInd w:val="0"/>
        <w:spacing w:after="0" w:line="240" w:lineRule="auto"/>
        <w:ind w:firstLine="708"/>
        <w:jc w:val="both"/>
        <w:rPr>
          <w:rFonts w:ascii="Gisha" w:eastAsia="Times New Roman" w:hAnsi="Gisha" w:cs="Gisha"/>
          <w:sz w:val="24"/>
          <w:szCs w:val="24"/>
          <w:lang w:eastAsia="fr-FR"/>
        </w:rPr>
      </w:pPr>
    </w:p>
    <w:p w:rsidR="008E68F3" w:rsidRDefault="008E68F3" w:rsidP="001132CA">
      <w:pPr>
        <w:autoSpaceDE w:val="0"/>
        <w:autoSpaceDN w:val="0"/>
        <w:adjustRightInd w:val="0"/>
        <w:spacing w:after="0" w:line="240" w:lineRule="auto"/>
        <w:ind w:firstLine="708"/>
        <w:jc w:val="both"/>
        <w:rPr>
          <w:rFonts w:ascii="Gisha" w:eastAsia="Times New Roman" w:hAnsi="Gisha" w:cs="Gisha"/>
          <w:sz w:val="24"/>
          <w:szCs w:val="24"/>
          <w:lang w:eastAsia="fr-FR"/>
        </w:rPr>
      </w:pPr>
    </w:p>
    <w:p w:rsidR="008E68F3" w:rsidRPr="005E191E" w:rsidRDefault="008E68F3" w:rsidP="001132CA">
      <w:pPr>
        <w:autoSpaceDE w:val="0"/>
        <w:autoSpaceDN w:val="0"/>
        <w:adjustRightInd w:val="0"/>
        <w:spacing w:after="0" w:line="240" w:lineRule="auto"/>
        <w:ind w:firstLine="708"/>
        <w:jc w:val="both"/>
        <w:rPr>
          <w:rFonts w:ascii="Gisha" w:eastAsia="Times New Roman" w:hAnsi="Gisha" w:cs="Gisha"/>
          <w:sz w:val="24"/>
          <w:szCs w:val="24"/>
          <w:lang w:eastAsia="fr-FR"/>
        </w:rPr>
      </w:pPr>
    </w:p>
    <w:p w:rsidR="001132CA" w:rsidRPr="005E191E" w:rsidRDefault="001132CA" w:rsidP="001132CA">
      <w:pPr>
        <w:autoSpaceDE w:val="0"/>
        <w:autoSpaceDN w:val="0"/>
        <w:adjustRightInd w:val="0"/>
        <w:spacing w:after="0" w:line="240" w:lineRule="auto"/>
        <w:ind w:firstLine="708"/>
        <w:jc w:val="both"/>
        <w:rPr>
          <w:rFonts w:ascii="Gisha" w:eastAsia="Times New Roman" w:hAnsi="Gisha" w:cs="Gisha"/>
          <w:sz w:val="24"/>
          <w:szCs w:val="24"/>
          <w:lang w:eastAsia="fr-FR"/>
        </w:rPr>
      </w:pPr>
    </w:p>
    <w:p w:rsidR="001132CA" w:rsidRPr="0094380D" w:rsidRDefault="001132CA" w:rsidP="00A343B2">
      <w:pPr>
        <w:pStyle w:val="Paragraphedeliste"/>
        <w:numPr>
          <w:ilvl w:val="3"/>
          <w:numId w:val="39"/>
        </w:numPr>
        <w:autoSpaceDE w:val="0"/>
        <w:autoSpaceDN w:val="0"/>
        <w:adjustRightInd w:val="0"/>
        <w:spacing w:after="0" w:line="240" w:lineRule="auto"/>
        <w:rPr>
          <w:rFonts w:ascii="Gisha" w:hAnsi="Gisha" w:cs="Gisha"/>
          <w:b/>
          <w:bCs/>
          <w:color w:val="000000" w:themeColor="text1"/>
          <w:sz w:val="24"/>
          <w:szCs w:val="24"/>
        </w:rPr>
      </w:pPr>
      <w:proofErr w:type="spellStart"/>
      <w:r w:rsidRPr="0094380D">
        <w:rPr>
          <w:rFonts w:ascii="Gisha" w:hAnsi="Gisha" w:cs="Gisha"/>
          <w:b/>
          <w:bCs/>
          <w:color w:val="000000" w:themeColor="text1"/>
          <w:sz w:val="24"/>
          <w:szCs w:val="24"/>
        </w:rPr>
        <w:lastRenderedPageBreak/>
        <w:t>Bismaléimides</w:t>
      </w:r>
      <w:proofErr w:type="spellEnd"/>
    </w:p>
    <w:p w:rsidR="001132CA" w:rsidRPr="005E191E" w:rsidRDefault="001132CA" w:rsidP="001132CA">
      <w:pPr>
        <w:autoSpaceDE w:val="0"/>
        <w:autoSpaceDN w:val="0"/>
        <w:adjustRightInd w:val="0"/>
        <w:spacing w:after="0" w:line="240" w:lineRule="auto"/>
        <w:rPr>
          <w:rFonts w:ascii="Gisha" w:hAnsi="Gisha" w:cs="Gisha"/>
          <w:color w:val="4F81BD" w:themeColor="accent1"/>
          <w:sz w:val="24"/>
          <w:szCs w:val="24"/>
        </w:rPr>
      </w:pPr>
    </w:p>
    <w:p w:rsidR="001132CA" w:rsidRDefault="001132CA" w:rsidP="001132CA">
      <w:pPr>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Matrices très peu utilisées en Europe. Elles offrent une bonne tenue à la fois au choc et en température, mais restent difficiles à mettre en œuvre.</w:t>
      </w:r>
    </w:p>
    <w:tbl>
      <w:tblPr>
        <w:tblStyle w:val="Grilledutableau"/>
        <w:tblpPr w:leftFromText="141" w:rightFromText="141" w:vertAnchor="text" w:horzAnchor="margin" w:tblpXSpec="right" w:tblpY="257"/>
        <w:tblW w:w="9208" w:type="dxa"/>
        <w:tblLook w:val="04A0"/>
      </w:tblPr>
      <w:tblGrid>
        <w:gridCol w:w="1923"/>
        <w:gridCol w:w="971"/>
        <w:gridCol w:w="1572"/>
        <w:gridCol w:w="971"/>
        <w:gridCol w:w="937"/>
        <w:gridCol w:w="938"/>
        <w:gridCol w:w="826"/>
        <w:gridCol w:w="1070"/>
      </w:tblGrid>
      <w:tr w:rsidR="0095571B" w:rsidRPr="00E14352" w:rsidTr="0095571B">
        <w:trPr>
          <w:cantSplit/>
          <w:trHeight w:val="1671"/>
        </w:trPr>
        <w:tc>
          <w:tcPr>
            <w:tcW w:w="1923" w:type="dxa"/>
            <w:vMerge w:val="restart"/>
            <w:vAlign w:val="center"/>
          </w:tcPr>
          <w:p w:rsidR="0095571B" w:rsidRPr="00E14352" w:rsidRDefault="0095571B" w:rsidP="0095571B">
            <w:pPr>
              <w:spacing w:before="100" w:beforeAutospacing="1" w:after="100" w:afterAutospacing="1"/>
              <w:jc w:val="center"/>
              <w:rPr>
                <w:rFonts w:ascii="Gisha" w:hAnsi="Gisha" w:cs="Gisha"/>
                <w:sz w:val="20"/>
                <w:szCs w:val="20"/>
              </w:rPr>
            </w:pPr>
            <w:r w:rsidRPr="00E14352">
              <w:rPr>
                <w:rFonts w:ascii="Gisha" w:hAnsi="Gisha" w:cs="Gisha"/>
                <w:b/>
                <w:bCs/>
                <w:sz w:val="20"/>
                <w:szCs w:val="20"/>
              </w:rPr>
              <w:t>Matrices TD</w:t>
            </w:r>
          </w:p>
        </w:tc>
        <w:tc>
          <w:tcPr>
            <w:tcW w:w="971"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b/>
                <w:sz w:val="20"/>
                <w:szCs w:val="20"/>
              </w:rPr>
            </w:pPr>
            <w:r w:rsidRPr="00E14352">
              <w:rPr>
                <w:rFonts w:ascii="Gisha" w:hAnsi="Gisha" w:cs="Gisha"/>
                <w:b/>
                <w:bCs/>
                <w:sz w:val="20"/>
                <w:szCs w:val="20"/>
              </w:rPr>
              <w:t>Masse volumique (</w:t>
            </w:r>
            <w:proofErr w:type="spellStart"/>
            <w:r w:rsidRPr="00E14352">
              <w:rPr>
                <w:rFonts w:ascii="Gisha" w:hAnsi="Gisha" w:cs="Gisha"/>
                <w:b/>
                <w:bCs/>
                <w:sz w:val="20"/>
                <w:szCs w:val="20"/>
              </w:rPr>
              <w:t>kg.m</w:t>
            </w:r>
            <w:proofErr w:type="spellEnd"/>
            <w:r w:rsidRPr="00E14352">
              <w:rPr>
                <w:rFonts w:ascii="Gisha" w:hAnsi="Gisha" w:cs="Gisha"/>
                <w:b/>
                <w:bCs/>
                <w:sz w:val="20"/>
                <w:szCs w:val="20"/>
                <w:vertAlign w:val="superscript"/>
              </w:rPr>
              <w:t>-3</w:t>
            </w:r>
            <w:r w:rsidRPr="00E14352">
              <w:rPr>
                <w:rFonts w:ascii="Gisha" w:hAnsi="Gisha" w:cs="Gisha"/>
                <w:b/>
                <w:bCs/>
                <w:sz w:val="20"/>
                <w:szCs w:val="20"/>
              </w:rPr>
              <w:t>)</w:t>
            </w:r>
          </w:p>
        </w:tc>
        <w:tc>
          <w:tcPr>
            <w:tcW w:w="1572"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Module d'élasticité longitudinal (</w:t>
            </w:r>
            <w:proofErr w:type="spellStart"/>
            <w:r w:rsidRPr="00E14352">
              <w:rPr>
                <w:rFonts w:ascii="Gisha" w:hAnsi="Gisha" w:cs="Gisha"/>
                <w:b/>
                <w:bCs/>
                <w:sz w:val="20"/>
                <w:szCs w:val="20"/>
              </w:rPr>
              <w:t>MPa</w:t>
            </w:r>
            <w:proofErr w:type="spellEnd"/>
            <w:r w:rsidRPr="00E14352">
              <w:rPr>
                <w:rFonts w:ascii="Gisha" w:hAnsi="Gisha" w:cs="Gisha"/>
                <w:b/>
                <w:bCs/>
                <w:sz w:val="20"/>
                <w:szCs w:val="20"/>
              </w:rPr>
              <w:t>)</w:t>
            </w:r>
          </w:p>
        </w:tc>
        <w:tc>
          <w:tcPr>
            <w:tcW w:w="971"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Module de cisaillement (</w:t>
            </w:r>
            <w:proofErr w:type="spellStart"/>
            <w:r w:rsidRPr="00E14352">
              <w:rPr>
                <w:rFonts w:ascii="Gisha" w:hAnsi="Gisha" w:cs="Gisha"/>
                <w:b/>
                <w:bCs/>
                <w:sz w:val="20"/>
                <w:szCs w:val="20"/>
              </w:rPr>
              <w:t>MPa</w:t>
            </w:r>
            <w:proofErr w:type="spellEnd"/>
            <w:r w:rsidRPr="00E14352">
              <w:rPr>
                <w:rFonts w:ascii="Gisha" w:hAnsi="Gisha" w:cs="Gisha"/>
                <w:b/>
                <w:bCs/>
                <w:sz w:val="20"/>
                <w:szCs w:val="20"/>
              </w:rPr>
              <w:t>)</w:t>
            </w:r>
          </w:p>
        </w:tc>
        <w:tc>
          <w:tcPr>
            <w:tcW w:w="937"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Coefficient de Poisson</w:t>
            </w:r>
          </w:p>
        </w:tc>
        <w:tc>
          <w:tcPr>
            <w:tcW w:w="938"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 xml:space="preserve">Contrainte de rupture (traction) </w:t>
            </w:r>
            <w:proofErr w:type="spellStart"/>
            <w:r w:rsidRPr="00E14352">
              <w:rPr>
                <w:rFonts w:ascii="Gisha" w:hAnsi="Gisha" w:cs="Gisha"/>
                <w:b/>
                <w:bCs/>
                <w:sz w:val="20"/>
                <w:szCs w:val="20"/>
              </w:rPr>
              <w:t>MPa</w:t>
            </w:r>
            <w:proofErr w:type="spellEnd"/>
          </w:p>
        </w:tc>
        <w:tc>
          <w:tcPr>
            <w:tcW w:w="826"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Allongement à rupture %</w:t>
            </w:r>
          </w:p>
        </w:tc>
        <w:tc>
          <w:tcPr>
            <w:tcW w:w="1070" w:type="dxa"/>
            <w:shd w:val="clear" w:color="auto" w:fill="D9D9D9" w:themeFill="background1" w:themeFillShade="D9"/>
            <w:textDirection w:val="btLr"/>
            <w:vAlign w:val="center"/>
          </w:tcPr>
          <w:p w:rsidR="0095571B" w:rsidRPr="00E14352" w:rsidRDefault="0095571B" w:rsidP="0095571B">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Coefficient de dilatation thermique °C</w:t>
            </w:r>
            <w:r w:rsidRPr="00E14352">
              <w:rPr>
                <w:rFonts w:ascii="Gisha" w:hAnsi="Gisha" w:cs="Gisha"/>
                <w:b/>
                <w:bCs/>
                <w:sz w:val="20"/>
                <w:szCs w:val="20"/>
                <w:vertAlign w:val="superscript"/>
              </w:rPr>
              <w:t>-1</w:t>
            </w:r>
          </w:p>
        </w:tc>
      </w:tr>
      <w:tr w:rsidR="0095571B" w:rsidRPr="00E14352" w:rsidTr="0095571B">
        <w:tc>
          <w:tcPr>
            <w:tcW w:w="1923" w:type="dxa"/>
            <w:vMerge/>
          </w:tcPr>
          <w:p w:rsidR="0095571B" w:rsidRPr="00E14352" w:rsidRDefault="0095571B" w:rsidP="0095571B">
            <w:pPr>
              <w:spacing w:before="100" w:beforeAutospacing="1" w:after="100" w:afterAutospacing="1"/>
              <w:jc w:val="both"/>
              <w:rPr>
                <w:rFonts w:ascii="Gisha" w:hAnsi="Gisha" w:cs="Gisha"/>
                <w:sz w:val="20"/>
                <w:szCs w:val="20"/>
              </w:rPr>
            </w:pPr>
          </w:p>
        </w:tc>
        <w:tc>
          <w:tcPr>
            <w:tcW w:w="971" w:type="dxa"/>
            <w:shd w:val="clear" w:color="auto" w:fill="8DB3E2" w:themeFill="text2" w:themeFillTint="66"/>
          </w:tcPr>
          <w:p w:rsidR="0095571B" w:rsidRPr="00E14352" w:rsidRDefault="0095571B" w:rsidP="0095571B">
            <w:pPr>
              <w:autoSpaceDE w:val="0"/>
              <w:autoSpaceDN w:val="0"/>
              <w:adjustRightInd w:val="0"/>
              <w:jc w:val="center"/>
              <w:rPr>
                <w:rFonts w:ascii="Gisha" w:hAnsi="Gisha" w:cs="Gisha"/>
                <w:b/>
                <w:sz w:val="20"/>
                <w:szCs w:val="20"/>
              </w:rPr>
            </w:pPr>
            <w:r w:rsidRPr="00E14352">
              <w:rPr>
                <w:rFonts w:ascii="Gisha" w:hAnsi="Gisha" w:cs="Gisha"/>
                <w:b/>
                <w:sz w:val="20"/>
                <w:szCs w:val="20"/>
              </w:rPr>
              <w:t>Mv</w:t>
            </w:r>
          </w:p>
        </w:tc>
        <w:tc>
          <w:tcPr>
            <w:tcW w:w="1572" w:type="dxa"/>
            <w:shd w:val="clear" w:color="auto" w:fill="8DB3E2" w:themeFill="text2" w:themeFillTint="66"/>
          </w:tcPr>
          <w:p w:rsidR="0095571B" w:rsidRPr="00E14352" w:rsidRDefault="0095571B" w:rsidP="0095571B">
            <w:pPr>
              <w:autoSpaceDE w:val="0"/>
              <w:autoSpaceDN w:val="0"/>
              <w:adjustRightInd w:val="0"/>
              <w:jc w:val="center"/>
              <w:rPr>
                <w:rFonts w:ascii="Gisha" w:hAnsi="Gisha" w:cs="Gisha"/>
                <w:b/>
                <w:sz w:val="20"/>
                <w:szCs w:val="20"/>
              </w:rPr>
            </w:pPr>
            <w:r w:rsidRPr="00E14352">
              <w:rPr>
                <w:rFonts w:ascii="Gisha" w:hAnsi="Gisha" w:cs="Gisha"/>
                <w:b/>
                <w:sz w:val="20"/>
                <w:szCs w:val="20"/>
              </w:rPr>
              <w:t>E</w:t>
            </w:r>
          </w:p>
        </w:tc>
        <w:tc>
          <w:tcPr>
            <w:tcW w:w="971" w:type="dxa"/>
            <w:shd w:val="clear" w:color="auto" w:fill="8DB3E2" w:themeFill="text2" w:themeFillTint="66"/>
          </w:tcPr>
          <w:p w:rsidR="0095571B" w:rsidRPr="00E14352" w:rsidRDefault="0095571B" w:rsidP="0095571B">
            <w:pPr>
              <w:autoSpaceDE w:val="0"/>
              <w:autoSpaceDN w:val="0"/>
              <w:adjustRightInd w:val="0"/>
              <w:jc w:val="center"/>
              <w:rPr>
                <w:rFonts w:ascii="Gisha" w:hAnsi="Gisha" w:cs="Gisha"/>
                <w:b/>
                <w:sz w:val="20"/>
                <w:szCs w:val="20"/>
              </w:rPr>
            </w:pPr>
            <w:r w:rsidRPr="00E14352">
              <w:rPr>
                <w:rFonts w:ascii="Gisha" w:hAnsi="Gisha" w:cs="Gisha"/>
                <w:b/>
                <w:sz w:val="20"/>
                <w:szCs w:val="20"/>
              </w:rPr>
              <w:t>G</w:t>
            </w:r>
          </w:p>
        </w:tc>
        <w:tc>
          <w:tcPr>
            <w:tcW w:w="937" w:type="dxa"/>
            <w:shd w:val="clear" w:color="auto" w:fill="8DB3E2" w:themeFill="text2" w:themeFillTint="66"/>
          </w:tcPr>
          <w:p w:rsidR="0095571B" w:rsidRPr="00E14352" w:rsidRDefault="0095571B" w:rsidP="0095571B">
            <w:pPr>
              <w:autoSpaceDE w:val="0"/>
              <w:autoSpaceDN w:val="0"/>
              <w:adjustRightInd w:val="0"/>
              <w:jc w:val="center"/>
              <w:rPr>
                <w:rFonts w:ascii="Gisha" w:hAnsi="Gisha" w:cs="Gisha"/>
                <w:b/>
                <w:sz w:val="20"/>
                <w:szCs w:val="20"/>
              </w:rPr>
            </w:pPr>
            <w:r w:rsidRPr="00E14352">
              <w:rPr>
                <w:rFonts w:ascii="Gisha" w:hAnsi="Gisha" w:cs="Gisha"/>
                <w:b/>
                <w:sz w:val="20"/>
                <w:szCs w:val="20"/>
              </w:rPr>
              <w:t>k</w:t>
            </w:r>
          </w:p>
        </w:tc>
        <w:tc>
          <w:tcPr>
            <w:tcW w:w="938" w:type="dxa"/>
            <w:shd w:val="clear" w:color="auto" w:fill="8DB3E2" w:themeFill="text2" w:themeFillTint="66"/>
          </w:tcPr>
          <w:p w:rsidR="0095571B" w:rsidRPr="00E14352" w:rsidRDefault="0095571B" w:rsidP="0095571B">
            <w:pPr>
              <w:autoSpaceDE w:val="0"/>
              <w:autoSpaceDN w:val="0"/>
              <w:adjustRightInd w:val="0"/>
              <w:jc w:val="center"/>
              <w:rPr>
                <w:rFonts w:ascii="Gisha" w:hAnsi="Gisha" w:cs="Gisha"/>
                <w:b/>
                <w:sz w:val="20"/>
                <w:szCs w:val="20"/>
              </w:rPr>
            </w:pPr>
            <w:r w:rsidRPr="00E14352">
              <w:rPr>
                <w:rFonts w:ascii="Gisha" w:hAnsi="Gisha" w:cs="Gisha"/>
                <w:b/>
                <w:sz w:val="20"/>
                <w:szCs w:val="20"/>
              </w:rPr>
              <w:t>Cr</w:t>
            </w:r>
          </w:p>
        </w:tc>
        <w:tc>
          <w:tcPr>
            <w:tcW w:w="826" w:type="dxa"/>
            <w:shd w:val="clear" w:color="auto" w:fill="8DB3E2" w:themeFill="text2" w:themeFillTint="66"/>
          </w:tcPr>
          <w:p w:rsidR="0095571B" w:rsidRPr="00E14352" w:rsidRDefault="0095571B" w:rsidP="0095571B">
            <w:pPr>
              <w:autoSpaceDE w:val="0"/>
              <w:autoSpaceDN w:val="0"/>
              <w:adjustRightInd w:val="0"/>
              <w:jc w:val="center"/>
              <w:rPr>
                <w:rFonts w:ascii="Gisha" w:hAnsi="Gisha" w:cs="Gisha"/>
                <w:b/>
                <w:sz w:val="20"/>
                <w:szCs w:val="20"/>
              </w:rPr>
            </w:pPr>
            <w:r w:rsidRPr="00E14352">
              <w:rPr>
                <w:rFonts w:ascii="Gisha" w:hAnsi="Gisha" w:cs="Gisha"/>
                <w:b/>
                <w:sz w:val="20"/>
                <w:szCs w:val="20"/>
              </w:rPr>
              <w:t>A</w:t>
            </w:r>
          </w:p>
        </w:tc>
        <w:tc>
          <w:tcPr>
            <w:tcW w:w="1070" w:type="dxa"/>
            <w:shd w:val="clear" w:color="auto" w:fill="8DB3E2" w:themeFill="text2" w:themeFillTint="66"/>
          </w:tcPr>
          <w:p w:rsidR="0095571B" w:rsidRPr="00E14352" w:rsidRDefault="0095571B" w:rsidP="0095571B">
            <w:pPr>
              <w:jc w:val="center"/>
              <w:rPr>
                <w:rFonts w:ascii="Gisha" w:hAnsi="Gisha" w:cs="Gisha"/>
                <w:b/>
                <w:sz w:val="20"/>
                <w:szCs w:val="20"/>
              </w:rPr>
            </w:pPr>
            <w:r w:rsidRPr="00E14352">
              <w:rPr>
                <w:rFonts w:asciiTheme="majorBidi" w:hAnsiTheme="majorBidi" w:cs="Gisha"/>
                <w:b/>
                <w:sz w:val="20"/>
                <w:szCs w:val="20"/>
              </w:rPr>
              <w:t>α</w:t>
            </w:r>
          </w:p>
        </w:tc>
      </w:tr>
      <w:tr w:rsidR="0095571B" w:rsidRPr="00E14352" w:rsidTr="0095571B">
        <w:tc>
          <w:tcPr>
            <w:tcW w:w="1923" w:type="dxa"/>
            <w:vAlign w:val="center"/>
          </w:tcPr>
          <w:p w:rsidR="0095571B" w:rsidRPr="00E14352" w:rsidRDefault="0095571B" w:rsidP="0095571B">
            <w:pPr>
              <w:autoSpaceDE w:val="0"/>
              <w:autoSpaceDN w:val="0"/>
              <w:adjustRightInd w:val="0"/>
              <w:jc w:val="center"/>
              <w:rPr>
                <w:rFonts w:ascii="Gisha" w:hAnsi="Gisha" w:cs="Gisha"/>
                <w:b/>
                <w:bCs/>
                <w:sz w:val="20"/>
                <w:szCs w:val="20"/>
              </w:rPr>
            </w:pPr>
            <w:r w:rsidRPr="00E14352">
              <w:rPr>
                <w:rFonts w:ascii="Gisha" w:hAnsi="Gisha" w:cs="Gisha"/>
                <w:b/>
                <w:bCs/>
                <w:sz w:val="20"/>
                <w:szCs w:val="20"/>
              </w:rPr>
              <w:t>Epoxyde</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1200</w:t>
            </w:r>
          </w:p>
        </w:tc>
        <w:tc>
          <w:tcPr>
            <w:tcW w:w="1572"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4500</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1600</w:t>
            </w:r>
          </w:p>
        </w:tc>
        <w:tc>
          <w:tcPr>
            <w:tcW w:w="937"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0,4</w:t>
            </w:r>
          </w:p>
        </w:tc>
        <w:tc>
          <w:tcPr>
            <w:tcW w:w="938"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130</w:t>
            </w:r>
          </w:p>
        </w:tc>
        <w:tc>
          <w:tcPr>
            <w:tcW w:w="826"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2</w:t>
            </w:r>
          </w:p>
        </w:tc>
        <w:tc>
          <w:tcPr>
            <w:tcW w:w="1070"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11.10</w:t>
            </w:r>
            <w:r w:rsidRPr="00E14352">
              <w:rPr>
                <w:rFonts w:ascii="Gisha" w:hAnsi="Gisha" w:cs="Gisha"/>
                <w:sz w:val="20"/>
                <w:szCs w:val="20"/>
                <w:vertAlign w:val="superscript"/>
              </w:rPr>
              <w:t>-5</w:t>
            </w:r>
          </w:p>
        </w:tc>
      </w:tr>
      <w:tr w:rsidR="0095571B" w:rsidRPr="00E14352" w:rsidTr="0095571B">
        <w:tc>
          <w:tcPr>
            <w:tcW w:w="1923" w:type="dxa"/>
            <w:vAlign w:val="center"/>
          </w:tcPr>
          <w:p w:rsidR="0095571B" w:rsidRPr="00E14352" w:rsidRDefault="0095571B" w:rsidP="0095571B">
            <w:pPr>
              <w:autoSpaceDE w:val="0"/>
              <w:autoSpaceDN w:val="0"/>
              <w:adjustRightInd w:val="0"/>
              <w:jc w:val="center"/>
              <w:rPr>
                <w:rFonts w:ascii="Gisha" w:hAnsi="Gisha" w:cs="Gisha"/>
                <w:b/>
                <w:bCs/>
                <w:sz w:val="20"/>
                <w:szCs w:val="20"/>
              </w:rPr>
            </w:pPr>
            <w:r w:rsidRPr="00E14352">
              <w:rPr>
                <w:rFonts w:ascii="Gisha" w:hAnsi="Gisha" w:cs="Gisha"/>
                <w:b/>
                <w:bCs/>
                <w:sz w:val="20"/>
                <w:szCs w:val="20"/>
              </w:rPr>
              <w:t>Phénolique</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1300</w:t>
            </w:r>
          </w:p>
        </w:tc>
        <w:tc>
          <w:tcPr>
            <w:tcW w:w="1572"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3000</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1100</w:t>
            </w:r>
          </w:p>
        </w:tc>
        <w:tc>
          <w:tcPr>
            <w:tcW w:w="937"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0,4</w:t>
            </w:r>
          </w:p>
        </w:tc>
        <w:tc>
          <w:tcPr>
            <w:tcW w:w="938"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70</w:t>
            </w:r>
          </w:p>
        </w:tc>
        <w:tc>
          <w:tcPr>
            <w:tcW w:w="826"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2,5</w:t>
            </w:r>
          </w:p>
        </w:tc>
        <w:tc>
          <w:tcPr>
            <w:tcW w:w="1070"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1.10</w:t>
            </w:r>
            <w:r w:rsidRPr="00E14352">
              <w:rPr>
                <w:rFonts w:ascii="Gisha" w:hAnsi="Gisha" w:cs="Gisha"/>
                <w:sz w:val="20"/>
                <w:szCs w:val="20"/>
                <w:vertAlign w:val="superscript"/>
              </w:rPr>
              <w:t>-5</w:t>
            </w:r>
          </w:p>
        </w:tc>
      </w:tr>
      <w:tr w:rsidR="0095571B" w:rsidRPr="00E14352" w:rsidTr="0095571B">
        <w:tc>
          <w:tcPr>
            <w:tcW w:w="1923" w:type="dxa"/>
            <w:vAlign w:val="center"/>
          </w:tcPr>
          <w:p w:rsidR="0095571B" w:rsidRPr="00E14352" w:rsidRDefault="0095571B" w:rsidP="0095571B">
            <w:pPr>
              <w:autoSpaceDE w:val="0"/>
              <w:autoSpaceDN w:val="0"/>
              <w:adjustRightInd w:val="0"/>
              <w:jc w:val="center"/>
              <w:rPr>
                <w:rFonts w:ascii="Gisha" w:hAnsi="Gisha" w:cs="Gisha"/>
                <w:b/>
                <w:bCs/>
                <w:sz w:val="20"/>
                <w:szCs w:val="20"/>
              </w:rPr>
            </w:pPr>
            <w:r w:rsidRPr="00E14352">
              <w:rPr>
                <w:rFonts w:ascii="Gisha" w:hAnsi="Gisha" w:cs="Gisha"/>
                <w:b/>
                <w:bCs/>
                <w:sz w:val="20"/>
                <w:szCs w:val="20"/>
              </w:rPr>
              <w:t>Polyester</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1200</w:t>
            </w:r>
          </w:p>
        </w:tc>
        <w:tc>
          <w:tcPr>
            <w:tcW w:w="1572"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4000</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1400</w:t>
            </w:r>
          </w:p>
        </w:tc>
        <w:tc>
          <w:tcPr>
            <w:tcW w:w="937"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0,4</w:t>
            </w:r>
          </w:p>
        </w:tc>
        <w:tc>
          <w:tcPr>
            <w:tcW w:w="938"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80</w:t>
            </w:r>
          </w:p>
        </w:tc>
        <w:tc>
          <w:tcPr>
            <w:tcW w:w="826"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2,5</w:t>
            </w:r>
          </w:p>
        </w:tc>
        <w:tc>
          <w:tcPr>
            <w:tcW w:w="1070"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8.10</w:t>
            </w:r>
            <w:r w:rsidRPr="00E14352">
              <w:rPr>
                <w:rFonts w:ascii="Gisha" w:hAnsi="Gisha" w:cs="Gisha"/>
                <w:sz w:val="20"/>
                <w:szCs w:val="20"/>
                <w:vertAlign w:val="superscript"/>
              </w:rPr>
              <w:t>-5</w:t>
            </w:r>
          </w:p>
        </w:tc>
      </w:tr>
      <w:tr w:rsidR="0095571B" w:rsidRPr="00E14352" w:rsidTr="0095571B">
        <w:tc>
          <w:tcPr>
            <w:tcW w:w="1923" w:type="dxa"/>
            <w:vAlign w:val="center"/>
          </w:tcPr>
          <w:p w:rsidR="0095571B" w:rsidRPr="00E14352" w:rsidRDefault="0095571B" w:rsidP="0095571B">
            <w:pPr>
              <w:autoSpaceDE w:val="0"/>
              <w:autoSpaceDN w:val="0"/>
              <w:adjustRightInd w:val="0"/>
              <w:jc w:val="center"/>
              <w:rPr>
                <w:rFonts w:ascii="Gisha" w:hAnsi="Gisha" w:cs="Gisha"/>
                <w:b/>
                <w:bCs/>
                <w:sz w:val="20"/>
                <w:szCs w:val="20"/>
              </w:rPr>
            </w:pPr>
            <w:r w:rsidRPr="00E14352">
              <w:rPr>
                <w:rFonts w:ascii="Gisha" w:hAnsi="Gisha" w:cs="Gisha"/>
                <w:b/>
                <w:bCs/>
                <w:sz w:val="20"/>
                <w:szCs w:val="20"/>
              </w:rPr>
              <w:t>Polycarbonate</w:t>
            </w:r>
          </w:p>
        </w:tc>
        <w:tc>
          <w:tcPr>
            <w:tcW w:w="971"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1200</w:t>
            </w:r>
          </w:p>
        </w:tc>
        <w:tc>
          <w:tcPr>
            <w:tcW w:w="1572" w:type="dxa"/>
            <w:vAlign w:val="center"/>
          </w:tcPr>
          <w:p w:rsidR="0095571B" w:rsidRPr="00E14352" w:rsidRDefault="0095571B" w:rsidP="0095571B">
            <w:pPr>
              <w:jc w:val="center"/>
              <w:rPr>
                <w:rFonts w:ascii="Gisha" w:hAnsi="Gisha" w:cs="Gisha"/>
                <w:sz w:val="20"/>
                <w:szCs w:val="20"/>
              </w:rPr>
            </w:pPr>
            <w:r w:rsidRPr="00E14352">
              <w:rPr>
                <w:rFonts w:ascii="Gisha" w:hAnsi="Gisha" w:cs="Gisha"/>
                <w:sz w:val="20"/>
                <w:szCs w:val="20"/>
              </w:rPr>
              <w:t>2400</w:t>
            </w:r>
          </w:p>
        </w:tc>
        <w:tc>
          <w:tcPr>
            <w:tcW w:w="971" w:type="dxa"/>
            <w:vAlign w:val="center"/>
          </w:tcPr>
          <w:p w:rsidR="0095571B" w:rsidRPr="00E14352" w:rsidRDefault="0095571B" w:rsidP="0095571B">
            <w:pPr>
              <w:autoSpaceDE w:val="0"/>
              <w:autoSpaceDN w:val="0"/>
              <w:adjustRightInd w:val="0"/>
              <w:jc w:val="center"/>
              <w:rPr>
                <w:rFonts w:ascii="Gisha" w:hAnsi="Gisha" w:cs="Gisha"/>
                <w:sz w:val="20"/>
                <w:szCs w:val="20"/>
              </w:rPr>
            </w:pPr>
          </w:p>
        </w:tc>
        <w:tc>
          <w:tcPr>
            <w:tcW w:w="937"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0,35</w:t>
            </w:r>
          </w:p>
        </w:tc>
        <w:tc>
          <w:tcPr>
            <w:tcW w:w="938" w:type="dxa"/>
            <w:vAlign w:val="center"/>
          </w:tcPr>
          <w:p w:rsidR="0095571B" w:rsidRPr="00E14352" w:rsidRDefault="0095571B" w:rsidP="0095571B">
            <w:pPr>
              <w:jc w:val="center"/>
              <w:rPr>
                <w:rFonts w:ascii="Gisha" w:hAnsi="Gisha" w:cs="Gisha"/>
                <w:sz w:val="20"/>
                <w:szCs w:val="20"/>
              </w:rPr>
            </w:pPr>
            <w:r w:rsidRPr="00E14352">
              <w:rPr>
                <w:rFonts w:ascii="Gisha" w:hAnsi="Gisha" w:cs="Gisha"/>
                <w:sz w:val="20"/>
                <w:szCs w:val="20"/>
              </w:rPr>
              <w:t>60</w:t>
            </w:r>
          </w:p>
        </w:tc>
        <w:tc>
          <w:tcPr>
            <w:tcW w:w="826" w:type="dxa"/>
            <w:vAlign w:val="center"/>
          </w:tcPr>
          <w:p w:rsidR="0095571B" w:rsidRPr="00E14352" w:rsidRDefault="0095571B" w:rsidP="0095571B">
            <w:pPr>
              <w:autoSpaceDE w:val="0"/>
              <w:autoSpaceDN w:val="0"/>
              <w:adjustRightInd w:val="0"/>
              <w:jc w:val="center"/>
              <w:rPr>
                <w:rFonts w:ascii="Gisha" w:hAnsi="Gisha" w:cs="Gisha"/>
                <w:sz w:val="20"/>
                <w:szCs w:val="20"/>
              </w:rPr>
            </w:pPr>
          </w:p>
        </w:tc>
        <w:tc>
          <w:tcPr>
            <w:tcW w:w="1070"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6.10</w:t>
            </w:r>
            <w:r w:rsidRPr="00E14352">
              <w:rPr>
                <w:rFonts w:ascii="Gisha" w:hAnsi="Gisha" w:cs="Gisha"/>
                <w:sz w:val="20"/>
                <w:szCs w:val="20"/>
                <w:vertAlign w:val="superscript"/>
              </w:rPr>
              <w:t>-5</w:t>
            </w:r>
          </w:p>
        </w:tc>
      </w:tr>
      <w:tr w:rsidR="0095571B" w:rsidRPr="00E14352" w:rsidTr="0095571B">
        <w:tc>
          <w:tcPr>
            <w:tcW w:w="1923" w:type="dxa"/>
            <w:vAlign w:val="center"/>
          </w:tcPr>
          <w:p w:rsidR="0095571B" w:rsidRPr="00E14352" w:rsidRDefault="0095571B" w:rsidP="0095571B">
            <w:pPr>
              <w:autoSpaceDE w:val="0"/>
              <w:autoSpaceDN w:val="0"/>
              <w:adjustRightInd w:val="0"/>
              <w:jc w:val="center"/>
              <w:rPr>
                <w:rFonts w:ascii="Gisha" w:hAnsi="Gisha" w:cs="Gisha"/>
                <w:b/>
                <w:bCs/>
                <w:sz w:val="20"/>
                <w:szCs w:val="20"/>
              </w:rPr>
            </w:pPr>
            <w:proofErr w:type="spellStart"/>
            <w:r w:rsidRPr="00E14352">
              <w:rPr>
                <w:rFonts w:ascii="Gisha" w:hAnsi="Gisha" w:cs="Gisha"/>
                <w:b/>
                <w:bCs/>
                <w:sz w:val="20"/>
                <w:szCs w:val="20"/>
              </w:rPr>
              <w:t>Vinylester</w:t>
            </w:r>
            <w:proofErr w:type="spellEnd"/>
          </w:p>
        </w:tc>
        <w:tc>
          <w:tcPr>
            <w:tcW w:w="971"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1150</w:t>
            </w:r>
          </w:p>
        </w:tc>
        <w:tc>
          <w:tcPr>
            <w:tcW w:w="1572" w:type="dxa"/>
            <w:vAlign w:val="center"/>
          </w:tcPr>
          <w:p w:rsidR="0095571B" w:rsidRPr="00E14352" w:rsidRDefault="0095571B" w:rsidP="0095571B">
            <w:pPr>
              <w:jc w:val="center"/>
              <w:rPr>
                <w:rFonts w:ascii="Gisha" w:hAnsi="Gisha" w:cs="Gisha"/>
                <w:sz w:val="20"/>
                <w:szCs w:val="20"/>
              </w:rPr>
            </w:pPr>
            <w:r w:rsidRPr="00E14352">
              <w:rPr>
                <w:rFonts w:ascii="Gisha" w:hAnsi="Gisha" w:cs="Gisha"/>
                <w:sz w:val="20"/>
                <w:szCs w:val="20"/>
              </w:rPr>
              <w:t>3300</w:t>
            </w:r>
          </w:p>
        </w:tc>
        <w:tc>
          <w:tcPr>
            <w:tcW w:w="971" w:type="dxa"/>
            <w:vAlign w:val="center"/>
          </w:tcPr>
          <w:p w:rsidR="0095571B" w:rsidRPr="00E14352" w:rsidRDefault="0095571B" w:rsidP="0095571B">
            <w:pPr>
              <w:autoSpaceDE w:val="0"/>
              <w:autoSpaceDN w:val="0"/>
              <w:adjustRightInd w:val="0"/>
              <w:jc w:val="center"/>
              <w:rPr>
                <w:rFonts w:ascii="Gisha" w:hAnsi="Gisha" w:cs="Gisha"/>
                <w:sz w:val="20"/>
                <w:szCs w:val="20"/>
              </w:rPr>
            </w:pPr>
          </w:p>
        </w:tc>
        <w:tc>
          <w:tcPr>
            <w:tcW w:w="937" w:type="dxa"/>
            <w:vAlign w:val="center"/>
          </w:tcPr>
          <w:p w:rsidR="0095571B" w:rsidRPr="00E14352" w:rsidRDefault="0095571B" w:rsidP="0095571B">
            <w:pPr>
              <w:autoSpaceDE w:val="0"/>
              <w:autoSpaceDN w:val="0"/>
              <w:adjustRightInd w:val="0"/>
              <w:jc w:val="center"/>
              <w:rPr>
                <w:rFonts w:ascii="Gisha" w:hAnsi="Gisha" w:cs="Gisha"/>
                <w:sz w:val="20"/>
                <w:szCs w:val="20"/>
              </w:rPr>
            </w:pPr>
          </w:p>
        </w:tc>
        <w:tc>
          <w:tcPr>
            <w:tcW w:w="938"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75</w:t>
            </w:r>
          </w:p>
        </w:tc>
        <w:tc>
          <w:tcPr>
            <w:tcW w:w="826"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4</w:t>
            </w:r>
          </w:p>
        </w:tc>
        <w:tc>
          <w:tcPr>
            <w:tcW w:w="1070"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5.10</w:t>
            </w:r>
            <w:r w:rsidRPr="00E14352">
              <w:rPr>
                <w:rFonts w:ascii="Gisha" w:hAnsi="Gisha" w:cs="Gisha"/>
                <w:sz w:val="20"/>
                <w:szCs w:val="20"/>
                <w:vertAlign w:val="superscript"/>
              </w:rPr>
              <w:t>-5</w:t>
            </w:r>
          </w:p>
        </w:tc>
      </w:tr>
      <w:tr w:rsidR="0095571B" w:rsidRPr="00E14352" w:rsidTr="0095571B">
        <w:tc>
          <w:tcPr>
            <w:tcW w:w="1923" w:type="dxa"/>
            <w:vAlign w:val="center"/>
          </w:tcPr>
          <w:p w:rsidR="0095571B" w:rsidRPr="00E14352" w:rsidRDefault="00890DD6" w:rsidP="0095571B">
            <w:pPr>
              <w:autoSpaceDE w:val="0"/>
              <w:autoSpaceDN w:val="0"/>
              <w:adjustRightInd w:val="0"/>
              <w:jc w:val="center"/>
              <w:rPr>
                <w:rFonts w:ascii="Gisha" w:hAnsi="Gisha" w:cs="Gisha"/>
                <w:b/>
                <w:bCs/>
                <w:sz w:val="20"/>
                <w:szCs w:val="20"/>
              </w:rPr>
            </w:pPr>
            <w:r w:rsidRPr="00E14352">
              <w:rPr>
                <w:rFonts w:ascii="Gisha" w:hAnsi="Gisha" w:cs="Gisha"/>
                <w:b/>
                <w:bCs/>
                <w:sz w:val="20"/>
                <w:szCs w:val="20"/>
              </w:rPr>
              <w:t>S</w:t>
            </w:r>
            <w:r w:rsidR="0095571B" w:rsidRPr="00E14352">
              <w:rPr>
                <w:rFonts w:ascii="Gisha" w:hAnsi="Gisha" w:cs="Gisha"/>
                <w:b/>
                <w:bCs/>
                <w:sz w:val="20"/>
                <w:szCs w:val="20"/>
              </w:rPr>
              <w:t>ilicone</w:t>
            </w:r>
          </w:p>
        </w:tc>
        <w:tc>
          <w:tcPr>
            <w:tcW w:w="971"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1100</w:t>
            </w:r>
          </w:p>
        </w:tc>
        <w:tc>
          <w:tcPr>
            <w:tcW w:w="1572" w:type="dxa"/>
            <w:vAlign w:val="center"/>
          </w:tcPr>
          <w:p w:rsidR="0095571B" w:rsidRPr="00E14352" w:rsidRDefault="0095571B" w:rsidP="0095571B">
            <w:pPr>
              <w:jc w:val="center"/>
              <w:rPr>
                <w:rFonts w:ascii="Gisha" w:hAnsi="Gisha" w:cs="Gisha"/>
                <w:sz w:val="20"/>
                <w:szCs w:val="20"/>
              </w:rPr>
            </w:pPr>
            <w:r w:rsidRPr="00E14352">
              <w:rPr>
                <w:rFonts w:ascii="Gisha" w:hAnsi="Gisha" w:cs="Gisha"/>
                <w:sz w:val="20"/>
                <w:szCs w:val="20"/>
              </w:rPr>
              <w:t>2200</w:t>
            </w:r>
          </w:p>
        </w:tc>
        <w:tc>
          <w:tcPr>
            <w:tcW w:w="971" w:type="dxa"/>
            <w:vAlign w:val="center"/>
          </w:tcPr>
          <w:p w:rsidR="0095571B" w:rsidRPr="00E14352" w:rsidRDefault="0095571B" w:rsidP="0095571B">
            <w:pPr>
              <w:jc w:val="center"/>
              <w:rPr>
                <w:rFonts w:ascii="Gisha" w:hAnsi="Gisha" w:cs="Gisha"/>
                <w:sz w:val="20"/>
                <w:szCs w:val="20"/>
              </w:rPr>
            </w:pPr>
          </w:p>
        </w:tc>
        <w:tc>
          <w:tcPr>
            <w:tcW w:w="937"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0,5</w:t>
            </w:r>
          </w:p>
        </w:tc>
        <w:tc>
          <w:tcPr>
            <w:tcW w:w="938" w:type="dxa"/>
            <w:vAlign w:val="center"/>
          </w:tcPr>
          <w:p w:rsidR="0095571B" w:rsidRPr="00E14352" w:rsidRDefault="0095571B" w:rsidP="0095571B">
            <w:pPr>
              <w:jc w:val="center"/>
              <w:rPr>
                <w:rFonts w:ascii="Gisha" w:hAnsi="Gisha" w:cs="Gisha"/>
                <w:sz w:val="20"/>
                <w:szCs w:val="20"/>
              </w:rPr>
            </w:pPr>
            <w:r w:rsidRPr="00E14352">
              <w:rPr>
                <w:rFonts w:ascii="Gisha" w:hAnsi="Gisha" w:cs="Gisha"/>
                <w:sz w:val="20"/>
                <w:szCs w:val="20"/>
              </w:rPr>
              <w:t>35</w:t>
            </w:r>
          </w:p>
        </w:tc>
        <w:tc>
          <w:tcPr>
            <w:tcW w:w="826" w:type="dxa"/>
            <w:vAlign w:val="center"/>
          </w:tcPr>
          <w:p w:rsidR="0095571B" w:rsidRPr="00E14352" w:rsidRDefault="0095571B" w:rsidP="0095571B">
            <w:pPr>
              <w:autoSpaceDE w:val="0"/>
              <w:autoSpaceDN w:val="0"/>
              <w:adjustRightInd w:val="0"/>
              <w:jc w:val="center"/>
              <w:rPr>
                <w:rFonts w:ascii="Gisha" w:hAnsi="Gisha" w:cs="Gisha"/>
                <w:sz w:val="20"/>
                <w:szCs w:val="20"/>
              </w:rPr>
            </w:pPr>
          </w:p>
        </w:tc>
        <w:tc>
          <w:tcPr>
            <w:tcW w:w="1070" w:type="dxa"/>
            <w:vAlign w:val="center"/>
          </w:tcPr>
          <w:p w:rsidR="0095571B" w:rsidRPr="00E14352" w:rsidRDefault="0095571B" w:rsidP="0095571B">
            <w:pPr>
              <w:autoSpaceDE w:val="0"/>
              <w:autoSpaceDN w:val="0"/>
              <w:adjustRightInd w:val="0"/>
              <w:jc w:val="center"/>
              <w:rPr>
                <w:rFonts w:ascii="Gisha" w:hAnsi="Gisha" w:cs="Gisha"/>
                <w:sz w:val="20"/>
                <w:szCs w:val="20"/>
              </w:rPr>
            </w:pPr>
          </w:p>
        </w:tc>
      </w:tr>
      <w:tr w:rsidR="0095571B" w:rsidRPr="00E14352" w:rsidTr="0095571B">
        <w:tc>
          <w:tcPr>
            <w:tcW w:w="1923" w:type="dxa"/>
            <w:vAlign w:val="center"/>
          </w:tcPr>
          <w:p w:rsidR="0095571B" w:rsidRPr="00E14352" w:rsidRDefault="0095571B" w:rsidP="0095571B">
            <w:pPr>
              <w:autoSpaceDE w:val="0"/>
              <w:autoSpaceDN w:val="0"/>
              <w:adjustRightInd w:val="0"/>
              <w:jc w:val="center"/>
              <w:rPr>
                <w:rFonts w:ascii="Gisha" w:hAnsi="Gisha" w:cs="Gisha"/>
                <w:b/>
                <w:bCs/>
                <w:sz w:val="20"/>
                <w:szCs w:val="20"/>
              </w:rPr>
            </w:pPr>
            <w:r w:rsidRPr="00E14352">
              <w:rPr>
                <w:rFonts w:ascii="Gisha" w:hAnsi="Gisha" w:cs="Gisha"/>
                <w:b/>
                <w:bCs/>
                <w:sz w:val="20"/>
                <w:szCs w:val="20"/>
              </w:rPr>
              <w:t>Uréthanne</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1100</w:t>
            </w:r>
          </w:p>
        </w:tc>
        <w:tc>
          <w:tcPr>
            <w:tcW w:w="1572"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700 à 7000</w:t>
            </w:r>
          </w:p>
        </w:tc>
        <w:tc>
          <w:tcPr>
            <w:tcW w:w="971" w:type="dxa"/>
            <w:vAlign w:val="center"/>
          </w:tcPr>
          <w:p w:rsidR="0095571B" w:rsidRPr="00E14352" w:rsidRDefault="0095571B" w:rsidP="0095571B">
            <w:pPr>
              <w:jc w:val="center"/>
              <w:rPr>
                <w:rFonts w:ascii="Gisha" w:hAnsi="Gisha" w:cs="Gisha"/>
                <w:sz w:val="20"/>
                <w:szCs w:val="20"/>
              </w:rPr>
            </w:pPr>
          </w:p>
        </w:tc>
        <w:tc>
          <w:tcPr>
            <w:tcW w:w="937" w:type="dxa"/>
            <w:vAlign w:val="center"/>
          </w:tcPr>
          <w:p w:rsidR="0095571B" w:rsidRPr="00E14352" w:rsidRDefault="0095571B" w:rsidP="0095571B">
            <w:pPr>
              <w:spacing w:before="100" w:beforeAutospacing="1" w:after="100" w:afterAutospacing="1"/>
              <w:jc w:val="center"/>
              <w:rPr>
                <w:rFonts w:ascii="Gisha" w:hAnsi="Gisha" w:cs="Gisha"/>
                <w:sz w:val="20"/>
                <w:szCs w:val="20"/>
              </w:rPr>
            </w:pPr>
          </w:p>
        </w:tc>
        <w:tc>
          <w:tcPr>
            <w:tcW w:w="938" w:type="dxa"/>
            <w:vAlign w:val="center"/>
          </w:tcPr>
          <w:p w:rsidR="0095571B" w:rsidRPr="00E14352" w:rsidRDefault="0095571B" w:rsidP="0095571B">
            <w:pPr>
              <w:spacing w:before="100" w:beforeAutospacing="1" w:after="100" w:afterAutospacing="1"/>
              <w:jc w:val="center"/>
              <w:rPr>
                <w:rFonts w:ascii="Gisha" w:hAnsi="Gisha" w:cs="Gisha"/>
                <w:sz w:val="20"/>
                <w:szCs w:val="20"/>
              </w:rPr>
            </w:pPr>
            <w:r w:rsidRPr="00E14352">
              <w:rPr>
                <w:rFonts w:ascii="Gisha" w:hAnsi="Gisha" w:cs="Gisha"/>
                <w:sz w:val="20"/>
                <w:szCs w:val="20"/>
              </w:rPr>
              <w:t>30</w:t>
            </w:r>
          </w:p>
        </w:tc>
        <w:tc>
          <w:tcPr>
            <w:tcW w:w="826" w:type="dxa"/>
            <w:vAlign w:val="center"/>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100</w:t>
            </w:r>
          </w:p>
        </w:tc>
        <w:tc>
          <w:tcPr>
            <w:tcW w:w="1070" w:type="dxa"/>
            <w:vAlign w:val="center"/>
          </w:tcPr>
          <w:p w:rsidR="0095571B" w:rsidRPr="00E14352" w:rsidRDefault="0095571B" w:rsidP="0095571B">
            <w:pPr>
              <w:jc w:val="center"/>
              <w:rPr>
                <w:rFonts w:ascii="Gisha" w:hAnsi="Gisha" w:cs="Gisha"/>
                <w:sz w:val="20"/>
                <w:szCs w:val="20"/>
              </w:rPr>
            </w:pPr>
          </w:p>
        </w:tc>
      </w:tr>
      <w:tr w:rsidR="0095571B" w:rsidRPr="00E14352" w:rsidTr="0095571B">
        <w:tc>
          <w:tcPr>
            <w:tcW w:w="1923" w:type="dxa"/>
            <w:vAlign w:val="center"/>
          </w:tcPr>
          <w:p w:rsidR="0095571B" w:rsidRPr="00E14352" w:rsidRDefault="0095571B" w:rsidP="0095571B">
            <w:pPr>
              <w:spacing w:before="100" w:beforeAutospacing="1" w:after="100" w:afterAutospacing="1"/>
              <w:jc w:val="center"/>
              <w:rPr>
                <w:rFonts w:ascii="Gisha" w:hAnsi="Gisha" w:cs="Gisha"/>
                <w:sz w:val="20"/>
                <w:szCs w:val="20"/>
              </w:rPr>
            </w:pPr>
            <w:proofErr w:type="spellStart"/>
            <w:r w:rsidRPr="00E14352">
              <w:rPr>
                <w:rFonts w:ascii="Gisha" w:hAnsi="Gisha" w:cs="Gisha"/>
                <w:b/>
                <w:bCs/>
                <w:sz w:val="20"/>
                <w:szCs w:val="20"/>
              </w:rPr>
              <w:t>Polyimide</w:t>
            </w:r>
            <w:proofErr w:type="spellEnd"/>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1400</w:t>
            </w:r>
          </w:p>
        </w:tc>
        <w:tc>
          <w:tcPr>
            <w:tcW w:w="1572"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4000 à 19000</w:t>
            </w:r>
          </w:p>
        </w:tc>
        <w:tc>
          <w:tcPr>
            <w:tcW w:w="971"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1100</w:t>
            </w:r>
          </w:p>
        </w:tc>
        <w:tc>
          <w:tcPr>
            <w:tcW w:w="937"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0.35</w:t>
            </w:r>
          </w:p>
        </w:tc>
        <w:tc>
          <w:tcPr>
            <w:tcW w:w="938"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70</w:t>
            </w:r>
          </w:p>
        </w:tc>
        <w:tc>
          <w:tcPr>
            <w:tcW w:w="826" w:type="dxa"/>
          </w:tcPr>
          <w:p w:rsidR="0095571B" w:rsidRPr="00E14352" w:rsidRDefault="0095571B" w:rsidP="0095571B">
            <w:pPr>
              <w:autoSpaceDE w:val="0"/>
              <w:autoSpaceDN w:val="0"/>
              <w:adjustRightInd w:val="0"/>
              <w:jc w:val="center"/>
              <w:rPr>
                <w:rFonts w:ascii="Gisha" w:hAnsi="Gisha" w:cs="Gisha"/>
                <w:sz w:val="20"/>
                <w:szCs w:val="20"/>
              </w:rPr>
            </w:pPr>
            <w:r w:rsidRPr="00E14352">
              <w:rPr>
                <w:rFonts w:ascii="Gisha" w:hAnsi="Gisha" w:cs="Gisha"/>
                <w:sz w:val="20"/>
                <w:szCs w:val="20"/>
              </w:rPr>
              <w:t>1</w:t>
            </w:r>
          </w:p>
        </w:tc>
        <w:tc>
          <w:tcPr>
            <w:tcW w:w="1070" w:type="dxa"/>
          </w:tcPr>
          <w:p w:rsidR="0095571B" w:rsidRPr="00E14352" w:rsidRDefault="0095571B" w:rsidP="0095571B">
            <w:pPr>
              <w:jc w:val="center"/>
              <w:rPr>
                <w:rFonts w:ascii="Gisha" w:hAnsi="Gisha" w:cs="Gisha"/>
                <w:sz w:val="20"/>
                <w:szCs w:val="20"/>
              </w:rPr>
            </w:pPr>
            <w:r w:rsidRPr="00E14352">
              <w:rPr>
                <w:rFonts w:ascii="Gisha" w:hAnsi="Gisha" w:cs="Gisha"/>
                <w:sz w:val="20"/>
                <w:szCs w:val="20"/>
              </w:rPr>
              <w:t>8.10</w:t>
            </w:r>
            <w:r w:rsidRPr="00E14352">
              <w:rPr>
                <w:rFonts w:ascii="Gisha" w:hAnsi="Gisha" w:cs="Gisha"/>
                <w:sz w:val="20"/>
                <w:szCs w:val="20"/>
                <w:vertAlign w:val="superscript"/>
              </w:rPr>
              <w:t>-5</w:t>
            </w:r>
          </w:p>
        </w:tc>
      </w:tr>
    </w:tbl>
    <w:p w:rsidR="00F06219" w:rsidRDefault="00F06219" w:rsidP="00C8371A">
      <w:pPr>
        <w:spacing w:after="0"/>
        <w:ind w:firstLine="708"/>
        <w:jc w:val="both"/>
        <w:rPr>
          <w:rFonts w:ascii="Gisha" w:eastAsia="Times New Roman" w:hAnsi="Gisha" w:cs="Gisha"/>
          <w:sz w:val="24"/>
          <w:szCs w:val="24"/>
          <w:lang w:eastAsia="fr-FR"/>
        </w:rPr>
      </w:pPr>
    </w:p>
    <w:p w:rsidR="0095571B" w:rsidRDefault="0095571B" w:rsidP="00C8371A">
      <w:pPr>
        <w:spacing w:before="240"/>
        <w:ind w:firstLine="708"/>
        <w:jc w:val="center"/>
        <w:rPr>
          <w:rFonts w:ascii="Gisha" w:eastAsia="Times New Roman" w:hAnsi="Gisha" w:cs="Gisha"/>
          <w:sz w:val="24"/>
          <w:szCs w:val="24"/>
          <w:lang w:eastAsia="fr-FR"/>
        </w:rPr>
      </w:pPr>
    </w:p>
    <w:p w:rsidR="0095571B" w:rsidRDefault="00E14352" w:rsidP="00C8371A">
      <w:pPr>
        <w:spacing w:before="240"/>
        <w:ind w:firstLine="708"/>
        <w:jc w:val="center"/>
        <w:rPr>
          <w:rFonts w:ascii="Gisha" w:eastAsia="Times New Roman" w:hAnsi="Gisha" w:cs="Gisha"/>
          <w:sz w:val="24"/>
          <w:szCs w:val="24"/>
          <w:lang w:eastAsia="fr-FR"/>
        </w:rPr>
      </w:pPr>
      <w:r>
        <w:rPr>
          <w:rFonts w:ascii="Gisha" w:eastAsia="Times New Roman" w:hAnsi="Gisha" w:cs="Gisha"/>
          <w:sz w:val="24"/>
          <w:szCs w:val="24"/>
          <w:lang w:eastAsia="fr-FR"/>
        </w:rPr>
        <w:t>T</w:t>
      </w:r>
    </w:p>
    <w:p w:rsidR="0095571B" w:rsidRDefault="0095571B" w:rsidP="00C8371A">
      <w:pPr>
        <w:spacing w:before="240"/>
        <w:ind w:firstLine="708"/>
        <w:jc w:val="center"/>
        <w:rPr>
          <w:rFonts w:ascii="Gisha" w:eastAsia="Times New Roman" w:hAnsi="Gisha" w:cs="Gisha"/>
          <w:sz w:val="24"/>
          <w:szCs w:val="24"/>
          <w:lang w:eastAsia="fr-FR"/>
        </w:rPr>
      </w:pPr>
    </w:p>
    <w:p w:rsidR="0095571B" w:rsidRDefault="0095571B" w:rsidP="00C8371A">
      <w:pPr>
        <w:spacing w:before="240"/>
        <w:ind w:firstLine="708"/>
        <w:jc w:val="center"/>
        <w:rPr>
          <w:rFonts w:ascii="Gisha" w:eastAsia="Times New Roman" w:hAnsi="Gisha" w:cs="Gisha"/>
          <w:sz w:val="24"/>
          <w:szCs w:val="24"/>
          <w:lang w:eastAsia="fr-FR"/>
        </w:rPr>
      </w:pPr>
    </w:p>
    <w:p w:rsidR="0095571B" w:rsidRDefault="0095571B" w:rsidP="00C8371A">
      <w:pPr>
        <w:spacing w:before="240"/>
        <w:ind w:firstLine="708"/>
        <w:jc w:val="center"/>
        <w:rPr>
          <w:rFonts w:ascii="Gisha" w:eastAsia="Times New Roman" w:hAnsi="Gisha" w:cs="Gisha"/>
          <w:sz w:val="24"/>
          <w:szCs w:val="24"/>
          <w:lang w:eastAsia="fr-FR"/>
        </w:rPr>
      </w:pPr>
    </w:p>
    <w:p w:rsidR="0095571B" w:rsidRDefault="0095571B" w:rsidP="00C8371A">
      <w:pPr>
        <w:spacing w:before="240"/>
        <w:ind w:firstLine="708"/>
        <w:jc w:val="center"/>
        <w:rPr>
          <w:rFonts w:ascii="Gisha" w:eastAsia="Times New Roman" w:hAnsi="Gisha" w:cs="Gisha"/>
          <w:sz w:val="24"/>
          <w:szCs w:val="24"/>
          <w:lang w:eastAsia="fr-FR"/>
        </w:rPr>
      </w:pPr>
    </w:p>
    <w:p w:rsidR="0095571B" w:rsidRDefault="0095571B" w:rsidP="00C8371A">
      <w:pPr>
        <w:spacing w:before="240"/>
        <w:ind w:firstLine="708"/>
        <w:jc w:val="center"/>
        <w:rPr>
          <w:rFonts w:ascii="Gisha" w:eastAsia="Times New Roman" w:hAnsi="Gisha" w:cs="Gisha"/>
          <w:sz w:val="24"/>
          <w:szCs w:val="24"/>
          <w:lang w:eastAsia="fr-FR"/>
        </w:rPr>
      </w:pPr>
    </w:p>
    <w:p w:rsidR="00F06219" w:rsidRDefault="0095571B" w:rsidP="0097120E">
      <w:pPr>
        <w:spacing w:before="240"/>
        <w:ind w:firstLine="708"/>
        <w:jc w:val="center"/>
        <w:rPr>
          <w:rFonts w:ascii="Gisha" w:eastAsia="Times New Roman" w:hAnsi="Gisha" w:cs="Gisha"/>
          <w:sz w:val="24"/>
          <w:szCs w:val="24"/>
          <w:lang w:eastAsia="fr-FR"/>
        </w:rPr>
      </w:pPr>
      <w:r w:rsidRPr="00890DD6">
        <w:rPr>
          <w:rFonts w:ascii="Gisha" w:eastAsia="Times New Roman" w:hAnsi="Gisha" w:cs="Gisha"/>
          <w:i/>
          <w:iCs/>
          <w:lang w:eastAsia="fr-FR"/>
        </w:rPr>
        <w:t>T</w:t>
      </w:r>
      <w:r w:rsidR="00E14352" w:rsidRPr="00890DD6">
        <w:rPr>
          <w:rFonts w:ascii="Gisha" w:eastAsia="Times New Roman" w:hAnsi="Gisha" w:cs="Gisha"/>
          <w:i/>
          <w:iCs/>
          <w:lang w:eastAsia="fr-FR"/>
        </w:rPr>
        <w:t>ableau</w:t>
      </w:r>
      <w:r w:rsidR="00890DD6" w:rsidRPr="00890DD6">
        <w:rPr>
          <w:rFonts w:ascii="Gisha" w:eastAsia="Times New Roman" w:hAnsi="Gisha" w:cs="Gisha"/>
          <w:i/>
          <w:iCs/>
          <w:lang w:eastAsia="fr-FR"/>
        </w:rPr>
        <w:t xml:space="preserve"> </w:t>
      </w:r>
      <w:r w:rsidR="00E14352" w:rsidRPr="00890DD6">
        <w:rPr>
          <w:rFonts w:ascii="Gisha" w:eastAsia="Times New Roman" w:hAnsi="Gisha" w:cs="Gisha"/>
          <w:i/>
          <w:iCs/>
          <w:lang w:eastAsia="fr-FR"/>
        </w:rPr>
        <w:t>(II.6)</w:t>
      </w:r>
      <w:r w:rsidR="00890DD6" w:rsidRPr="00890DD6">
        <w:rPr>
          <w:rFonts w:ascii="Gisha" w:eastAsia="Times New Roman" w:hAnsi="Gisha" w:cs="Gisha"/>
          <w:i/>
          <w:iCs/>
          <w:lang w:eastAsia="fr-FR"/>
        </w:rPr>
        <w:t xml:space="preserve"> </w:t>
      </w:r>
      <w:r w:rsidR="00C8371A" w:rsidRPr="00890DD6">
        <w:rPr>
          <w:rFonts w:ascii="Gisha" w:eastAsia="Times New Roman" w:hAnsi="Gisha" w:cs="Gisha"/>
          <w:i/>
          <w:iCs/>
          <w:lang w:eastAsia="fr-FR"/>
        </w:rPr>
        <w:t xml:space="preserve">: </w:t>
      </w:r>
      <w:r w:rsidR="0097120E" w:rsidRPr="00890DD6">
        <w:rPr>
          <w:rFonts w:ascii="Gisha" w:hAnsi="Gisha" w:cs="Gisha"/>
          <w:i/>
          <w:iCs/>
        </w:rPr>
        <w:t>Propriétés mécanique des différentes matrices thermodurcissables</w:t>
      </w:r>
      <w:r w:rsidR="0097120E">
        <w:rPr>
          <w:rFonts w:ascii="Gisha" w:eastAsia="Times New Roman" w:hAnsi="Gisha" w:cs="Gisha"/>
          <w:sz w:val="24"/>
          <w:szCs w:val="24"/>
          <w:lang w:eastAsia="fr-FR"/>
        </w:rPr>
        <w:t xml:space="preserve"> </w:t>
      </w:r>
      <w:r w:rsidR="00C8371A">
        <w:rPr>
          <w:rFonts w:ascii="Gisha" w:eastAsia="Times New Roman" w:hAnsi="Gisha" w:cs="Gisha"/>
          <w:sz w:val="24"/>
          <w:szCs w:val="24"/>
          <w:lang w:eastAsia="fr-FR"/>
        </w:rPr>
        <w:t>[</w:t>
      </w:r>
      <w:r w:rsidR="00C8371A">
        <w:rPr>
          <w:rFonts w:ascii="Gisha" w:hAnsi="Gisha" w:cs="Gisha"/>
          <w:sz w:val="20"/>
          <w:szCs w:val="20"/>
        </w:rPr>
        <w:t>03</w:t>
      </w:r>
      <w:r w:rsidR="00E14352">
        <w:rPr>
          <w:rFonts w:ascii="Gisha" w:eastAsia="Times New Roman" w:hAnsi="Gisha" w:cs="Gisha"/>
          <w:sz w:val="24"/>
          <w:szCs w:val="24"/>
          <w:lang w:eastAsia="fr-FR"/>
        </w:rPr>
        <w:t>]</w:t>
      </w:r>
    </w:p>
    <w:p w:rsidR="0095571B" w:rsidRDefault="0095571B" w:rsidP="008E68F3">
      <w:pPr>
        <w:spacing w:after="0" w:line="240" w:lineRule="auto"/>
        <w:ind w:firstLine="708"/>
        <w:jc w:val="center"/>
        <w:rPr>
          <w:rFonts w:ascii="Gisha" w:eastAsia="Times New Roman" w:hAnsi="Gisha" w:cs="Gisha"/>
          <w:sz w:val="24"/>
          <w:szCs w:val="24"/>
          <w:lang w:eastAsia="fr-FR"/>
        </w:rPr>
      </w:pPr>
    </w:p>
    <w:p w:rsidR="00380A86" w:rsidRPr="00A343B2" w:rsidRDefault="00380A86" w:rsidP="00A343B2">
      <w:pPr>
        <w:pStyle w:val="Paragraphedeliste"/>
        <w:numPr>
          <w:ilvl w:val="2"/>
          <w:numId w:val="39"/>
        </w:numPr>
        <w:jc w:val="both"/>
        <w:rPr>
          <w:rFonts w:ascii="Gisha" w:hAnsi="Gisha" w:cs="Gisha"/>
          <w:b/>
          <w:sz w:val="24"/>
          <w:szCs w:val="24"/>
        </w:rPr>
      </w:pPr>
      <w:r w:rsidRPr="00A343B2">
        <w:rPr>
          <w:rFonts w:ascii="Gisha" w:hAnsi="Gisha" w:cs="Gisha"/>
          <w:b/>
          <w:sz w:val="24"/>
          <w:szCs w:val="24"/>
        </w:rPr>
        <w:t>Les matrices thermoplastiques</w:t>
      </w:r>
    </w:p>
    <w:p w:rsidR="00380A86" w:rsidRPr="005E191E" w:rsidRDefault="00380A86" w:rsidP="0006462B">
      <w:pPr>
        <w:autoSpaceDE w:val="0"/>
        <w:autoSpaceDN w:val="0"/>
        <w:adjustRightInd w:val="0"/>
        <w:spacing w:after="0" w:line="240" w:lineRule="auto"/>
        <w:ind w:firstLine="708"/>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t>Les polymères utilisés sont essentiellement des thermoplastiques techniques qui présentent à l'état vierge de bonnes caractéristiques mécaniques. Un renforcement à l’aide de fibres courtes leur confère une tenue thermique et mécanique améliorée et une bonne stabilité dimensionnelle.</w:t>
      </w:r>
      <w:r w:rsidR="0006462B" w:rsidRPr="005E191E">
        <w:rPr>
          <w:rFonts w:ascii="Gisha" w:eastAsia="Times New Roman" w:hAnsi="Gisha" w:cs="Gisha"/>
          <w:sz w:val="24"/>
          <w:szCs w:val="24"/>
          <w:lang w:eastAsia="fr-FR"/>
        </w:rPr>
        <w:t xml:space="preserve"> </w:t>
      </w:r>
      <w:r w:rsidRPr="005E191E">
        <w:rPr>
          <w:rFonts w:ascii="Gisha" w:eastAsia="Times New Roman" w:hAnsi="Gisha" w:cs="Gisha"/>
          <w:sz w:val="24"/>
          <w:szCs w:val="24"/>
          <w:lang w:eastAsia="fr-FR"/>
        </w:rPr>
        <w:t>Les principales matrices TP utilisées (possédant tous une tenue en température supérieure à 100 °C, hors POM) sont les suivantes :</w:t>
      </w:r>
    </w:p>
    <w:p w:rsidR="00380A86" w:rsidRPr="005E191E" w:rsidRDefault="00380A86" w:rsidP="00380A86">
      <w:pPr>
        <w:autoSpaceDE w:val="0"/>
        <w:autoSpaceDN w:val="0"/>
        <w:adjustRightInd w:val="0"/>
        <w:spacing w:after="0" w:line="240" w:lineRule="auto"/>
        <w:ind w:firstLine="708"/>
        <w:jc w:val="both"/>
        <w:rPr>
          <w:rFonts w:ascii="Gisha" w:eastAsia="Times New Roman" w:hAnsi="Gisha" w:cs="Gisha"/>
          <w:sz w:val="24"/>
          <w:szCs w:val="24"/>
          <w:lang w:eastAsia="fr-FR"/>
        </w:rPr>
      </w:pPr>
    </w:p>
    <w:p w:rsidR="00C02F8F" w:rsidRPr="00C02F8F" w:rsidRDefault="00C02F8F" w:rsidP="00C02F8F">
      <w:pPr>
        <w:pStyle w:val="Paragraphedeliste"/>
        <w:numPr>
          <w:ilvl w:val="0"/>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2"/>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2"/>
          <w:numId w:val="43"/>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2"/>
          <w:numId w:val="43"/>
        </w:numPr>
        <w:contextualSpacing w:val="0"/>
        <w:jc w:val="both"/>
        <w:rPr>
          <w:rFonts w:ascii="Gisha" w:eastAsia="Times New Roman" w:hAnsi="Gisha" w:cs="Gisha"/>
          <w:b/>
          <w:bCs/>
          <w:vanish/>
          <w:sz w:val="24"/>
          <w:szCs w:val="24"/>
          <w:lang w:eastAsia="fr-FR"/>
        </w:rPr>
      </w:pPr>
    </w:p>
    <w:p w:rsidR="00380A86" w:rsidRPr="005E191E" w:rsidRDefault="00380A86" w:rsidP="00C02F8F">
      <w:pPr>
        <w:numPr>
          <w:ilvl w:val="3"/>
          <w:numId w:val="43"/>
        </w:numPr>
        <w:jc w:val="both"/>
        <w:rPr>
          <w:rFonts w:ascii="Gisha" w:eastAsia="Times New Roman" w:hAnsi="Gisha" w:cs="Gisha"/>
          <w:sz w:val="24"/>
          <w:szCs w:val="24"/>
          <w:lang w:eastAsia="fr-FR"/>
        </w:rPr>
      </w:pPr>
      <w:r w:rsidRPr="00C02F8F">
        <w:rPr>
          <w:rFonts w:ascii="Gisha" w:eastAsia="Times New Roman" w:hAnsi="Gisha" w:cs="Gisha"/>
          <w:b/>
          <w:bCs/>
          <w:sz w:val="24"/>
          <w:szCs w:val="24"/>
          <w:lang w:eastAsia="fr-FR"/>
        </w:rPr>
        <w:t>Polyamide (PA) :</w:t>
      </w:r>
      <w:r w:rsidRPr="005E191E">
        <w:rPr>
          <w:rFonts w:ascii="Gisha" w:eastAsia="Times New Roman" w:hAnsi="Gisha" w:cs="Gisha"/>
          <w:sz w:val="24"/>
          <w:szCs w:val="24"/>
          <w:lang w:eastAsia="fr-FR"/>
        </w:rPr>
        <w:t xml:space="preserve"> tenue au choc, bonne résistance à la fatigue et aux hydrocarbures ;</w:t>
      </w:r>
    </w:p>
    <w:p w:rsidR="00C02F8F" w:rsidRPr="00C02F8F" w:rsidRDefault="00C02F8F" w:rsidP="00C02F8F">
      <w:pPr>
        <w:pStyle w:val="Paragraphedeliste"/>
        <w:numPr>
          <w:ilvl w:val="0"/>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1"/>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2"/>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2"/>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2"/>
          <w:numId w:val="40"/>
        </w:numPr>
        <w:contextualSpacing w:val="0"/>
        <w:jc w:val="both"/>
        <w:rPr>
          <w:rFonts w:ascii="Gisha" w:eastAsia="Times New Roman" w:hAnsi="Gisha" w:cs="Gisha"/>
          <w:b/>
          <w:bCs/>
          <w:vanish/>
          <w:sz w:val="24"/>
          <w:szCs w:val="24"/>
          <w:lang w:eastAsia="fr-FR"/>
        </w:rPr>
      </w:pPr>
    </w:p>
    <w:p w:rsidR="00C02F8F" w:rsidRPr="00C02F8F" w:rsidRDefault="00C02F8F" w:rsidP="00C02F8F">
      <w:pPr>
        <w:pStyle w:val="Paragraphedeliste"/>
        <w:numPr>
          <w:ilvl w:val="3"/>
          <w:numId w:val="40"/>
        </w:numPr>
        <w:contextualSpacing w:val="0"/>
        <w:jc w:val="both"/>
        <w:rPr>
          <w:rFonts w:ascii="Gisha" w:eastAsia="Times New Roman" w:hAnsi="Gisha" w:cs="Gisha"/>
          <w:b/>
          <w:bCs/>
          <w:vanish/>
          <w:sz w:val="24"/>
          <w:szCs w:val="24"/>
          <w:lang w:eastAsia="fr-FR"/>
        </w:rPr>
      </w:pPr>
    </w:p>
    <w:p w:rsidR="00380A86" w:rsidRPr="005E191E" w:rsidRDefault="00380A86" w:rsidP="00C02F8F">
      <w:pPr>
        <w:numPr>
          <w:ilvl w:val="3"/>
          <w:numId w:val="40"/>
        </w:numPr>
        <w:jc w:val="both"/>
        <w:rPr>
          <w:rFonts w:ascii="Gisha" w:eastAsia="Times New Roman" w:hAnsi="Gisha" w:cs="Gisha"/>
          <w:sz w:val="24"/>
          <w:szCs w:val="24"/>
          <w:lang w:eastAsia="fr-FR"/>
        </w:rPr>
      </w:pPr>
      <w:proofErr w:type="spellStart"/>
      <w:r w:rsidRPr="00C02F8F">
        <w:rPr>
          <w:rFonts w:ascii="Gisha" w:eastAsia="Times New Roman" w:hAnsi="Gisha" w:cs="Gisha"/>
          <w:b/>
          <w:bCs/>
          <w:sz w:val="24"/>
          <w:szCs w:val="24"/>
          <w:lang w:eastAsia="fr-FR"/>
        </w:rPr>
        <w:t>Polytéréphtalate</w:t>
      </w:r>
      <w:proofErr w:type="spellEnd"/>
      <w:r w:rsidRPr="00C02F8F">
        <w:rPr>
          <w:rFonts w:ascii="Gisha" w:eastAsia="Times New Roman" w:hAnsi="Gisha" w:cs="Gisha"/>
          <w:b/>
          <w:bCs/>
          <w:sz w:val="24"/>
          <w:szCs w:val="24"/>
          <w:lang w:eastAsia="fr-FR"/>
        </w:rPr>
        <w:t xml:space="preserve"> éthylénique et </w:t>
      </w:r>
      <w:proofErr w:type="spellStart"/>
      <w:r w:rsidRPr="00C02F8F">
        <w:rPr>
          <w:rFonts w:ascii="Gisha" w:eastAsia="Times New Roman" w:hAnsi="Gisha" w:cs="Gisha"/>
          <w:b/>
          <w:bCs/>
          <w:sz w:val="24"/>
          <w:szCs w:val="24"/>
          <w:lang w:eastAsia="fr-FR"/>
        </w:rPr>
        <w:t>butylénique</w:t>
      </w:r>
      <w:proofErr w:type="spellEnd"/>
      <w:r w:rsidRPr="00C02F8F">
        <w:rPr>
          <w:rFonts w:ascii="Gisha" w:eastAsia="Times New Roman" w:hAnsi="Gisha" w:cs="Gisha"/>
          <w:b/>
          <w:bCs/>
          <w:sz w:val="24"/>
          <w:szCs w:val="24"/>
          <w:lang w:eastAsia="fr-FR"/>
        </w:rPr>
        <w:t xml:space="preserve"> (PET, PBT) :</w:t>
      </w:r>
      <w:r w:rsidRPr="005E191E">
        <w:rPr>
          <w:rFonts w:ascii="Gisha" w:eastAsia="Times New Roman" w:hAnsi="Gisha" w:cs="Gisha"/>
          <w:sz w:val="24"/>
          <w:szCs w:val="24"/>
          <w:lang w:eastAsia="fr-FR"/>
        </w:rPr>
        <w:t xml:space="preserve"> bonne rigidité, bonne ténacité ;</w:t>
      </w:r>
    </w:p>
    <w:p w:rsidR="00380A86" w:rsidRPr="005E191E" w:rsidRDefault="00380A86" w:rsidP="00C02F8F">
      <w:pPr>
        <w:numPr>
          <w:ilvl w:val="3"/>
          <w:numId w:val="40"/>
        </w:numPr>
        <w:jc w:val="both"/>
        <w:rPr>
          <w:rFonts w:ascii="Gisha" w:eastAsia="Times New Roman" w:hAnsi="Gisha" w:cs="Gisha"/>
          <w:sz w:val="24"/>
          <w:szCs w:val="24"/>
          <w:lang w:eastAsia="fr-FR"/>
        </w:rPr>
      </w:pPr>
      <w:r w:rsidRPr="00C02F8F">
        <w:rPr>
          <w:rFonts w:ascii="Gisha" w:eastAsia="Times New Roman" w:hAnsi="Gisha" w:cs="Gisha"/>
          <w:b/>
          <w:bCs/>
          <w:sz w:val="24"/>
          <w:szCs w:val="24"/>
          <w:lang w:eastAsia="fr-FR"/>
        </w:rPr>
        <w:t>Polycarbonate (PC) :</w:t>
      </w:r>
      <w:r w:rsidRPr="005E191E">
        <w:rPr>
          <w:rFonts w:ascii="Gisha" w:eastAsia="Times New Roman" w:hAnsi="Gisha" w:cs="Gisha"/>
          <w:sz w:val="24"/>
          <w:szCs w:val="24"/>
          <w:lang w:eastAsia="fr-FR"/>
        </w:rPr>
        <w:t xml:space="preserve"> tenue au choc ;</w:t>
      </w:r>
    </w:p>
    <w:p w:rsidR="00380A86" w:rsidRPr="005E191E" w:rsidRDefault="00380A86" w:rsidP="00C02F8F">
      <w:pPr>
        <w:numPr>
          <w:ilvl w:val="3"/>
          <w:numId w:val="40"/>
        </w:numPr>
        <w:jc w:val="both"/>
        <w:rPr>
          <w:rFonts w:ascii="Gisha" w:eastAsia="Times New Roman" w:hAnsi="Gisha" w:cs="Gisha"/>
          <w:sz w:val="24"/>
          <w:szCs w:val="24"/>
          <w:lang w:eastAsia="fr-FR"/>
        </w:rPr>
      </w:pPr>
      <w:r w:rsidRPr="00C02F8F">
        <w:rPr>
          <w:rFonts w:ascii="Gisha" w:eastAsia="Times New Roman" w:hAnsi="Gisha" w:cs="Gisha"/>
          <w:b/>
          <w:bCs/>
          <w:sz w:val="24"/>
          <w:szCs w:val="24"/>
          <w:lang w:eastAsia="fr-FR"/>
        </w:rPr>
        <w:t xml:space="preserve">Polysulfure de </w:t>
      </w:r>
      <w:proofErr w:type="spellStart"/>
      <w:r w:rsidRPr="00C02F8F">
        <w:rPr>
          <w:rFonts w:ascii="Gisha" w:eastAsia="Times New Roman" w:hAnsi="Gisha" w:cs="Gisha"/>
          <w:b/>
          <w:bCs/>
          <w:sz w:val="24"/>
          <w:szCs w:val="24"/>
          <w:lang w:eastAsia="fr-FR"/>
        </w:rPr>
        <w:t>phénylène</w:t>
      </w:r>
      <w:proofErr w:type="spellEnd"/>
      <w:r w:rsidRPr="00C02F8F">
        <w:rPr>
          <w:rFonts w:ascii="Gisha" w:eastAsia="Times New Roman" w:hAnsi="Gisha" w:cs="Gisha"/>
          <w:b/>
          <w:bCs/>
          <w:sz w:val="24"/>
          <w:szCs w:val="24"/>
          <w:lang w:eastAsia="fr-FR"/>
        </w:rPr>
        <w:t xml:space="preserve"> (PPS) :</w:t>
      </w:r>
      <w:r w:rsidRPr="005E191E">
        <w:rPr>
          <w:rFonts w:ascii="Gisha" w:eastAsia="Times New Roman" w:hAnsi="Gisha" w:cs="Gisha"/>
          <w:sz w:val="24"/>
          <w:szCs w:val="24"/>
          <w:lang w:eastAsia="fr-FR"/>
        </w:rPr>
        <w:t xml:space="preserve"> résistance à l'hydrolyse ;</w:t>
      </w:r>
    </w:p>
    <w:p w:rsidR="00380A86" w:rsidRPr="005E191E" w:rsidRDefault="00380A86" w:rsidP="00C02F8F">
      <w:pPr>
        <w:numPr>
          <w:ilvl w:val="3"/>
          <w:numId w:val="40"/>
        </w:numPr>
        <w:jc w:val="both"/>
        <w:rPr>
          <w:rFonts w:ascii="Gisha" w:eastAsia="Times New Roman" w:hAnsi="Gisha" w:cs="Gisha"/>
          <w:sz w:val="24"/>
          <w:szCs w:val="24"/>
          <w:lang w:eastAsia="fr-FR"/>
        </w:rPr>
      </w:pPr>
      <w:proofErr w:type="spellStart"/>
      <w:r w:rsidRPr="00C02F8F">
        <w:rPr>
          <w:rFonts w:ascii="Gisha" w:eastAsia="Times New Roman" w:hAnsi="Gisha" w:cs="Gisha"/>
          <w:b/>
          <w:bCs/>
          <w:sz w:val="24"/>
          <w:szCs w:val="24"/>
          <w:lang w:eastAsia="fr-FR"/>
        </w:rPr>
        <w:t>Polyoxyméthylène</w:t>
      </w:r>
      <w:proofErr w:type="spellEnd"/>
      <w:r w:rsidRPr="00C02F8F">
        <w:rPr>
          <w:rFonts w:ascii="Gisha" w:eastAsia="Times New Roman" w:hAnsi="Gisha" w:cs="Gisha"/>
          <w:b/>
          <w:bCs/>
          <w:sz w:val="24"/>
          <w:szCs w:val="24"/>
          <w:lang w:eastAsia="fr-FR"/>
        </w:rPr>
        <w:t xml:space="preserve"> (POM) :</w:t>
      </w:r>
      <w:r w:rsidRPr="005E191E">
        <w:rPr>
          <w:rFonts w:ascii="Gisha" w:eastAsia="Times New Roman" w:hAnsi="Gisha" w:cs="Gisha"/>
          <w:sz w:val="24"/>
          <w:szCs w:val="24"/>
          <w:lang w:eastAsia="fr-FR"/>
        </w:rPr>
        <w:t xml:space="preserve"> bonne tenue à la fatigue ;</w:t>
      </w:r>
    </w:p>
    <w:p w:rsidR="00380A86" w:rsidRPr="005E191E" w:rsidRDefault="00380A86" w:rsidP="00C02F8F">
      <w:pPr>
        <w:numPr>
          <w:ilvl w:val="3"/>
          <w:numId w:val="40"/>
        </w:numPr>
        <w:jc w:val="both"/>
        <w:rPr>
          <w:rFonts w:ascii="Gisha" w:eastAsia="Times New Roman" w:hAnsi="Gisha" w:cs="Gisha"/>
          <w:sz w:val="24"/>
          <w:szCs w:val="24"/>
          <w:lang w:eastAsia="fr-FR"/>
        </w:rPr>
      </w:pPr>
      <w:proofErr w:type="spellStart"/>
      <w:r w:rsidRPr="00C02F8F">
        <w:rPr>
          <w:rFonts w:ascii="Gisha" w:eastAsia="Times New Roman" w:hAnsi="Gisha" w:cs="Gisha"/>
          <w:b/>
          <w:bCs/>
          <w:sz w:val="24"/>
          <w:szCs w:val="24"/>
          <w:lang w:eastAsia="fr-FR"/>
        </w:rPr>
        <w:t>Polysulforés</w:t>
      </w:r>
      <w:proofErr w:type="spellEnd"/>
      <w:r w:rsidRPr="00C02F8F">
        <w:rPr>
          <w:rFonts w:ascii="Gisha" w:eastAsia="Times New Roman" w:hAnsi="Gisha" w:cs="Gisha"/>
          <w:b/>
          <w:bCs/>
          <w:sz w:val="24"/>
          <w:szCs w:val="24"/>
          <w:lang w:eastAsia="fr-FR"/>
        </w:rPr>
        <w:t xml:space="preserve"> (PSU et PPS) :</w:t>
      </w:r>
      <w:r w:rsidRPr="005E191E">
        <w:rPr>
          <w:rFonts w:ascii="Gisha" w:eastAsia="Times New Roman" w:hAnsi="Gisha" w:cs="Gisha"/>
          <w:sz w:val="24"/>
          <w:szCs w:val="24"/>
          <w:lang w:eastAsia="fr-FR"/>
        </w:rPr>
        <w:t xml:space="preserve"> bonne stabilité chimique et à l'hydrolyse, peu de fluage, tenue au chaud ;</w:t>
      </w:r>
    </w:p>
    <w:p w:rsidR="00380A86" w:rsidRPr="005E191E" w:rsidRDefault="00380A86" w:rsidP="00C02F8F">
      <w:pPr>
        <w:numPr>
          <w:ilvl w:val="3"/>
          <w:numId w:val="40"/>
        </w:numPr>
        <w:jc w:val="both"/>
        <w:rPr>
          <w:rFonts w:ascii="Gisha" w:eastAsia="Times New Roman" w:hAnsi="Gisha" w:cs="Gisha"/>
          <w:sz w:val="24"/>
          <w:szCs w:val="24"/>
          <w:lang w:eastAsia="fr-FR"/>
        </w:rPr>
      </w:pPr>
      <w:r w:rsidRPr="00C02F8F">
        <w:rPr>
          <w:rFonts w:ascii="Gisha" w:eastAsia="Times New Roman" w:hAnsi="Gisha" w:cs="Gisha"/>
          <w:b/>
          <w:bCs/>
          <w:sz w:val="24"/>
          <w:szCs w:val="24"/>
          <w:lang w:eastAsia="fr-FR"/>
        </w:rPr>
        <w:t>Polypropylène (PP) :</w:t>
      </w:r>
      <w:r w:rsidRPr="005E191E">
        <w:rPr>
          <w:rFonts w:ascii="Gisha" w:eastAsia="Times New Roman" w:hAnsi="Gisha" w:cs="Gisha"/>
          <w:sz w:val="24"/>
          <w:szCs w:val="24"/>
          <w:lang w:eastAsia="fr-FR"/>
        </w:rPr>
        <w:t xml:space="preserve"> peu onéreux et assez stable en température, mais combustible.</w:t>
      </w:r>
    </w:p>
    <w:p w:rsidR="00380A86" w:rsidRDefault="00380A86" w:rsidP="00A343B2">
      <w:pPr>
        <w:autoSpaceDE w:val="0"/>
        <w:autoSpaceDN w:val="0"/>
        <w:adjustRightInd w:val="0"/>
        <w:spacing w:after="0" w:line="240" w:lineRule="auto"/>
        <w:ind w:firstLine="709"/>
        <w:jc w:val="both"/>
        <w:rPr>
          <w:rFonts w:ascii="Gisha" w:eastAsia="Times New Roman" w:hAnsi="Gisha" w:cs="Gisha"/>
          <w:sz w:val="24"/>
          <w:szCs w:val="24"/>
          <w:lang w:eastAsia="fr-FR"/>
        </w:rPr>
      </w:pPr>
      <w:r w:rsidRPr="005E191E">
        <w:rPr>
          <w:rFonts w:ascii="Gisha" w:eastAsia="Times New Roman" w:hAnsi="Gisha" w:cs="Gisha"/>
          <w:sz w:val="24"/>
          <w:szCs w:val="24"/>
          <w:lang w:eastAsia="fr-FR"/>
        </w:rPr>
        <w:lastRenderedPageBreak/>
        <w:t>De plus en plus, on utilise des thermoplastiques thermostables (tenue en température &gt; 200 °C et bonnes propriétés mécaniques), en particulier les suivants :</w:t>
      </w:r>
    </w:p>
    <w:p w:rsidR="00C8371A" w:rsidRPr="005E191E" w:rsidRDefault="00C8371A" w:rsidP="00A343B2">
      <w:pPr>
        <w:autoSpaceDE w:val="0"/>
        <w:autoSpaceDN w:val="0"/>
        <w:adjustRightInd w:val="0"/>
        <w:spacing w:after="0" w:line="240" w:lineRule="auto"/>
        <w:ind w:firstLine="709"/>
        <w:jc w:val="both"/>
        <w:rPr>
          <w:rFonts w:ascii="Gisha" w:eastAsia="Times New Roman" w:hAnsi="Gisha" w:cs="Gisha"/>
          <w:sz w:val="24"/>
          <w:szCs w:val="24"/>
          <w:lang w:eastAsia="fr-FR"/>
        </w:rPr>
      </w:pPr>
    </w:p>
    <w:p w:rsidR="00380A86" w:rsidRPr="007947E0" w:rsidRDefault="00380A86" w:rsidP="007947E0">
      <w:pPr>
        <w:numPr>
          <w:ilvl w:val="3"/>
          <w:numId w:val="40"/>
        </w:numPr>
        <w:jc w:val="both"/>
        <w:rPr>
          <w:rFonts w:ascii="Gisha" w:eastAsia="Times New Roman" w:hAnsi="Gisha" w:cs="Gisha"/>
          <w:b/>
          <w:bCs/>
          <w:sz w:val="24"/>
          <w:szCs w:val="24"/>
          <w:lang w:eastAsia="fr-FR"/>
        </w:rPr>
      </w:pPr>
      <w:r w:rsidRPr="007947E0">
        <w:rPr>
          <w:rFonts w:ascii="Gisha" w:eastAsia="Times New Roman" w:hAnsi="Gisha" w:cs="Gisha"/>
          <w:b/>
          <w:bCs/>
          <w:sz w:val="24"/>
          <w:szCs w:val="24"/>
          <w:lang w:eastAsia="fr-FR"/>
        </w:rPr>
        <w:t>Polyamide-imide (PAI)</w:t>
      </w:r>
      <w:r w:rsidRPr="007947E0">
        <w:rPr>
          <w:rFonts w:ascii="Gisha" w:eastAsia="Times New Roman" w:hAnsi="Gisha" w:cs="Gisha"/>
          <w:sz w:val="24"/>
          <w:szCs w:val="24"/>
          <w:lang w:eastAsia="fr-FR"/>
        </w:rPr>
        <w:t>;</w:t>
      </w:r>
    </w:p>
    <w:p w:rsidR="00380A86" w:rsidRPr="007947E0" w:rsidRDefault="00380A86" w:rsidP="007947E0">
      <w:pPr>
        <w:numPr>
          <w:ilvl w:val="3"/>
          <w:numId w:val="40"/>
        </w:numPr>
        <w:jc w:val="both"/>
        <w:rPr>
          <w:rFonts w:ascii="Gisha" w:eastAsia="Times New Roman" w:hAnsi="Gisha" w:cs="Gisha"/>
          <w:b/>
          <w:bCs/>
          <w:sz w:val="24"/>
          <w:szCs w:val="24"/>
          <w:lang w:eastAsia="fr-FR"/>
        </w:rPr>
      </w:pPr>
      <w:r w:rsidRPr="007947E0">
        <w:rPr>
          <w:rFonts w:ascii="Gisha" w:eastAsia="Times New Roman" w:hAnsi="Gisha" w:cs="Gisha"/>
          <w:b/>
          <w:bCs/>
          <w:sz w:val="24"/>
          <w:szCs w:val="24"/>
          <w:lang w:eastAsia="fr-FR"/>
        </w:rPr>
        <w:t>Polyéther-imide (PEI)</w:t>
      </w:r>
      <w:r w:rsidRPr="007947E0">
        <w:rPr>
          <w:rFonts w:ascii="Gisha" w:eastAsia="Times New Roman" w:hAnsi="Gisha" w:cs="Gisha"/>
          <w:sz w:val="24"/>
          <w:szCs w:val="24"/>
          <w:lang w:eastAsia="fr-FR"/>
        </w:rPr>
        <w:t>;</w:t>
      </w:r>
    </w:p>
    <w:p w:rsidR="00380A86" w:rsidRPr="005E191E" w:rsidRDefault="00380A86" w:rsidP="007947E0">
      <w:pPr>
        <w:numPr>
          <w:ilvl w:val="3"/>
          <w:numId w:val="40"/>
        </w:numPr>
        <w:jc w:val="both"/>
        <w:rPr>
          <w:rFonts w:ascii="Gisha" w:eastAsia="Times New Roman" w:hAnsi="Gisha" w:cs="Gisha"/>
          <w:sz w:val="24"/>
          <w:szCs w:val="24"/>
          <w:lang w:eastAsia="fr-FR"/>
        </w:rPr>
      </w:pPr>
      <w:r w:rsidRPr="007947E0">
        <w:rPr>
          <w:rFonts w:ascii="Gisha" w:eastAsia="Times New Roman" w:hAnsi="Gisha" w:cs="Gisha"/>
          <w:b/>
          <w:bCs/>
          <w:sz w:val="24"/>
          <w:szCs w:val="24"/>
          <w:lang w:eastAsia="fr-FR"/>
        </w:rPr>
        <w:t>Polyéther-sulfone (PES)</w:t>
      </w:r>
      <w:r w:rsidRPr="005E191E">
        <w:rPr>
          <w:rFonts w:ascii="Gisha" w:eastAsia="Times New Roman" w:hAnsi="Gisha" w:cs="Gisha"/>
          <w:sz w:val="24"/>
          <w:szCs w:val="24"/>
          <w:lang w:eastAsia="fr-FR"/>
        </w:rPr>
        <w:t>;</w:t>
      </w:r>
    </w:p>
    <w:p w:rsidR="00380A86" w:rsidRDefault="00380A86" w:rsidP="007947E0">
      <w:pPr>
        <w:numPr>
          <w:ilvl w:val="3"/>
          <w:numId w:val="40"/>
        </w:numPr>
        <w:jc w:val="both"/>
        <w:rPr>
          <w:rFonts w:ascii="Gisha" w:eastAsia="Times New Roman" w:hAnsi="Gisha" w:cs="Gisha"/>
          <w:sz w:val="24"/>
          <w:szCs w:val="24"/>
          <w:lang w:eastAsia="fr-FR"/>
        </w:rPr>
      </w:pPr>
      <w:r w:rsidRPr="007947E0">
        <w:rPr>
          <w:rFonts w:ascii="Gisha" w:eastAsia="Times New Roman" w:hAnsi="Gisha" w:cs="Gisha"/>
          <w:b/>
          <w:bCs/>
          <w:sz w:val="24"/>
          <w:szCs w:val="24"/>
          <w:lang w:eastAsia="fr-FR"/>
        </w:rPr>
        <w:t>Polyéther-éther-cétone (PEEK)</w:t>
      </w:r>
      <w:r w:rsidRPr="005E191E">
        <w:rPr>
          <w:rFonts w:ascii="Gisha" w:eastAsia="Times New Roman" w:hAnsi="Gisha" w:cs="Gisha"/>
          <w:sz w:val="24"/>
          <w:szCs w:val="24"/>
          <w:lang w:eastAsia="fr-FR"/>
        </w:rPr>
        <w:t>.</w:t>
      </w:r>
    </w:p>
    <w:p w:rsidR="005D2BA3" w:rsidRDefault="005D2BA3" w:rsidP="008E68F3">
      <w:pPr>
        <w:spacing w:after="0" w:line="240" w:lineRule="auto"/>
        <w:ind w:left="1440"/>
        <w:jc w:val="both"/>
        <w:rPr>
          <w:rFonts w:ascii="Gisha" w:eastAsia="Times New Roman" w:hAnsi="Gisha" w:cs="Gisha"/>
          <w:sz w:val="24"/>
          <w:szCs w:val="24"/>
          <w:u w:val="single"/>
          <w:lang w:eastAsia="fr-FR"/>
        </w:rPr>
      </w:pPr>
    </w:p>
    <w:p w:rsidR="005D2BA3" w:rsidRDefault="005D2BA3" w:rsidP="005D2BA3">
      <w:pPr>
        <w:ind w:left="1440"/>
        <w:jc w:val="both"/>
        <w:rPr>
          <w:rFonts w:ascii="Gisha" w:eastAsia="Times New Roman" w:hAnsi="Gisha" w:cs="Gisha"/>
          <w:sz w:val="24"/>
          <w:szCs w:val="24"/>
          <w:lang w:eastAsia="fr-FR"/>
        </w:rPr>
      </w:pPr>
    </w:p>
    <w:tbl>
      <w:tblPr>
        <w:tblStyle w:val="Grilledutableau"/>
        <w:tblW w:w="8998" w:type="dxa"/>
        <w:jc w:val="right"/>
        <w:tblInd w:w="557" w:type="dxa"/>
        <w:tblLook w:val="04A0"/>
      </w:tblPr>
      <w:tblGrid>
        <w:gridCol w:w="1923"/>
        <w:gridCol w:w="971"/>
        <w:gridCol w:w="1222"/>
        <w:gridCol w:w="971"/>
        <w:gridCol w:w="719"/>
        <w:gridCol w:w="971"/>
        <w:gridCol w:w="1250"/>
        <w:gridCol w:w="971"/>
      </w:tblGrid>
      <w:tr w:rsidR="00380A86" w:rsidRPr="00E14352" w:rsidTr="00F06219">
        <w:trPr>
          <w:cantSplit/>
          <w:trHeight w:val="1671"/>
          <w:jc w:val="right"/>
        </w:trPr>
        <w:tc>
          <w:tcPr>
            <w:tcW w:w="1923" w:type="dxa"/>
            <w:vMerge w:val="restart"/>
            <w:vAlign w:val="center"/>
          </w:tcPr>
          <w:p w:rsidR="00380A86" w:rsidRPr="00E14352" w:rsidRDefault="00380A86" w:rsidP="005A752F">
            <w:pPr>
              <w:spacing w:before="100" w:beforeAutospacing="1" w:after="100" w:afterAutospacing="1"/>
              <w:jc w:val="center"/>
              <w:rPr>
                <w:rFonts w:ascii="Gisha" w:hAnsi="Gisha" w:cs="Gisha"/>
                <w:sz w:val="20"/>
                <w:szCs w:val="20"/>
              </w:rPr>
            </w:pPr>
            <w:r w:rsidRPr="00E14352">
              <w:rPr>
                <w:rFonts w:ascii="Gisha" w:hAnsi="Gisha" w:cs="Gisha"/>
                <w:b/>
                <w:bCs/>
                <w:sz w:val="20"/>
                <w:szCs w:val="20"/>
              </w:rPr>
              <w:t>Matrices TD</w:t>
            </w:r>
          </w:p>
        </w:tc>
        <w:tc>
          <w:tcPr>
            <w:tcW w:w="971"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b/>
                <w:sz w:val="20"/>
                <w:szCs w:val="20"/>
              </w:rPr>
            </w:pPr>
            <w:r w:rsidRPr="00E14352">
              <w:rPr>
                <w:rFonts w:ascii="Gisha" w:hAnsi="Gisha" w:cs="Gisha"/>
                <w:b/>
                <w:bCs/>
                <w:sz w:val="20"/>
                <w:szCs w:val="20"/>
              </w:rPr>
              <w:t>Masse volumique (</w:t>
            </w:r>
            <w:proofErr w:type="spellStart"/>
            <w:r w:rsidRPr="00E14352">
              <w:rPr>
                <w:rFonts w:ascii="Gisha" w:hAnsi="Gisha" w:cs="Gisha"/>
                <w:b/>
                <w:bCs/>
                <w:sz w:val="20"/>
                <w:szCs w:val="20"/>
              </w:rPr>
              <w:t>kg.m</w:t>
            </w:r>
            <w:proofErr w:type="spellEnd"/>
            <w:r w:rsidRPr="00E14352">
              <w:rPr>
                <w:rFonts w:ascii="Gisha" w:hAnsi="Gisha" w:cs="Gisha"/>
                <w:b/>
                <w:bCs/>
                <w:sz w:val="20"/>
                <w:szCs w:val="20"/>
                <w:vertAlign w:val="superscript"/>
              </w:rPr>
              <w:t>-3</w:t>
            </w:r>
            <w:r w:rsidRPr="00E14352">
              <w:rPr>
                <w:rFonts w:ascii="Gisha" w:hAnsi="Gisha" w:cs="Gisha"/>
                <w:b/>
                <w:bCs/>
                <w:sz w:val="20"/>
                <w:szCs w:val="20"/>
              </w:rPr>
              <w:t>)</w:t>
            </w:r>
          </w:p>
        </w:tc>
        <w:tc>
          <w:tcPr>
            <w:tcW w:w="1222"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Module d'élasticité longitudinal (</w:t>
            </w:r>
            <w:proofErr w:type="spellStart"/>
            <w:r w:rsidRPr="00E14352">
              <w:rPr>
                <w:rFonts w:ascii="Gisha" w:hAnsi="Gisha" w:cs="Gisha"/>
                <w:b/>
                <w:bCs/>
                <w:sz w:val="20"/>
                <w:szCs w:val="20"/>
              </w:rPr>
              <w:t>MPa</w:t>
            </w:r>
            <w:proofErr w:type="spellEnd"/>
            <w:r w:rsidRPr="00E14352">
              <w:rPr>
                <w:rFonts w:ascii="Gisha" w:hAnsi="Gisha" w:cs="Gisha"/>
                <w:b/>
                <w:bCs/>
                <w:sz w:val="20"/>
                <w:szCs w:val="20"/>
              </w:rPr>
              <w:t>)</w:t>
            </w:r>
          </w:p>
        </w:tc>
        <w:tc>
          <w:tcPr>
            <w:tcW w:w="971"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Module de cisaillement (</w:t>
            </w:r>
            <w:proofErr w:type="spellStart"/>
            <w:r w:rsidRPr="00E14352">
              <w:rPr>
                <w:rFonts w:ascii="Gisha" w:hAnsi="Gisha" w:cs="Gisha"/>
                <w:b/>
                <w:bCs/>
                <w:sz w:val="20"/>
                <w:szCs w:val="20"/>
              </w:rPr>
              <w:t>MPa</w:t>
            </w:r>
            <w:proofErr w:type="spellEnd"/>
            <w:r w:rsidRPr="00E14352">
              <w:rPr>
                <w:rFonts w:ascii="Gisha" w:hAnsi="Gisha" w:cs="Gisha"/>
                <w:b/>
                <w:bCs/>
                <w:sz w:val="20"/>
                <w:szCs w:val="20"/>
              </w:rPr>
              <w:t>)</w:t>
            </w:r>
          </w:p>
        </w:tc>
        <w:tc>
          <w:tcPr>
            <w:tcW w:w="719"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Coefficient de Poisson</w:t>
            </w:r>
          </w:p>
        </w:tc>
        <w:tc>
          <w:tcPr>
            <w:tcW w:w="971"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 xml:space="preserve">Contrainte de rupture (traction) </w:t>
            </w:r>
            <w:proofErr w:type="spellStart"/>
            <w:r w:rsidRPr="00E14352">
              <w:rPr>
                <w:rFonts w:ascii="Gisha" w:hAnsi="Gisha" w:cs="Gisha"/>
                <w:b/>
                <w:bCs/>
                <w:sz w:val="20"/>
                <w:szCs w:val="20"/>
              </w:rPr>
              <w:t>MPa</w:t>
            </w:r>
            <w:proofErr w:type="spellEnd"/>
          </w:p>
        </w:tc>
        <w:tc>
          <w:tcPr>
            <w:tcW w:w="1250"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Allongement à rupture %</w:t>
            </w:r>
          </w:p>
        </w:tc>
        <w:tc>
          <w:tcPr>
            <w:tcW w:w="971" w:type="dxa"/>
            <w:shd w:val="clear" w:color="auto" w:fill="D9D9D9" w:themeFill="background1" w:themeFillShade="D9"/>
            <w:textDirection w:val="btLr"/>
            <w:vAlign w:val="center"/>
          </w:tcPr>
          <w:p w:rsidR="00380A86" w:rsidRPr="00E14352" w:rsidRDefault="00380A86" w:rsidP="005A752F">
            <w:pPr>
              <w:spacing w:before="100" w:beforeAutospacing="1" w:after="100" w:afterAutospacing="1"/>
              <w:ind w:left="113" w:right="113"/>
              <w:rPr>
                <w:rFonts w:ascii="Gisha" w:hAnsi="Gisha" w:cs="Gisha"/>
                <w:sz w:val="20"/>
                <w:szCs w:val="20"/>
              </w:rPr>
            </w:pPr>
            <w:r w:rsidRPr="00E14352">
              <w:rPr>
                <w:rFonts w:ascii="Gisha" w:hAnsi="Gisha" w:cs="Gisha"/>
                <w:b/>
                <w:bCs/>
                <w:sz w:val="20"/>
                <w:szCs w:val="20"/>
              </w:rPr>
              <w:t>Coefficient de dilatation thermique °C</w:t>
            </w:r>
            <w:r w:rsidRPr="00E14352">
              <w:rPr>
                <w:rFonts w:ascii="Gisha" w:hAnsi="Gisha" w:cs="Gisha"/>
                <w:b/>
                <w:bCs/>
                <w:sz w:val="20"/>
                <w:szCs w:val="20"/>
                <w:vertAlign w:val="superscript"/>
              </w:rPr>
              <w:t>-1</w:t>
            </w:r>
          </w:p>
        </w:tc>
      </w:tr>
      <w:tr w:rsidR="00380A86" w:rsidRPr="00E14352" w:rsidTr="00F06219">
        <w:trPr>
          <w:jc w:val="right"/>
        </w:trPr>
        <w:tc>
          <w:tcPr>
            <w:tcW w:w="1923" w:type="dxa"/>
            <w:vMerge/>
          </w:tcPr>
          <w:p w:rsidR="00380A86" w:rsidRPr="00E14352" w:rsidRDefault="00380A86" w:rsidP="005A752F">
            <w:pPr>
              <w:spacing w:before="100" w:beforeAutospacing="1" w:after="100" w:afterAutospacing="1"/>
              <w:jc w:val="both"/>
              <w:rPr>
                <w:rFonts w:ascii="Gisha" w:hAnsi="Gisha" w:cs="Gisha"/>
                <w:sz w:val="20"/>
                <w:szCs w:val="20"/>
              </w:rPr>
            </w:pPr>
          </w:p>
        </w:tc>
        <w:tc>
          <w:tcPr>
            <w:tcW w:w="971" w:type="dxa"/>
            <w:shd w:val="clear" w:color="auto" w:fill="8DB3E2" w:themeFill="text2" w:themeFillTint="66"/>
          </w:tcPr>
          <w:p w:rsidR="00380A86" w:rsidRPr="00E14352" w:rsidRDefault="00380A86" w:rsidP="005A752F">
            <w:pPr>
              <w:autoSpaceDE w:val="0"/>
              <w:autoSpaceDN w:val="0"/>
              <w:adjustRightInd w:val="0"/>
              <w:jc w:val="center"/>
              <w:rPr>
                <w:rFonts w:ascii="Gisha" w:hAnsi="Gisha" w:cs="Gisha"/>
                <w:b/>
                <w:sz w:val="20"/>
                <w:szCs w:val="20"/>
              </w:rPr>
            </w:pPr>
            <w:r w:rsidRPr="00E14352">
              <w:rPr>
                <w:rFonts w:ascii="Gisha" w:hAnsi="Gisha" w:cs="Gisha"/>
                <w:b/>
                <w:sz w:val="20"/>
                <w:szCs w:val="20"/>
              </w:rPr>
              <w:t>Mv</w:t>
            </w:r>
          </w:p>
        </w:tc>
        <w:tc>
          <w:tcPr>
            <w:tcW w:w="1222" w:type="dxa"/>
            <w:shd w:val="clear" w:color="auto" w:fill="8DB3E2" w:themeFill="text2" w:themeFillTint="66"/>
          </w:tcPr>
          <w:p w:rsidR="00380A86" w:rsidRPr="00E14352" w:rsidRDefault="00380A86" w:rsidP="005A752F">
            <w:pPr>
              <w:autoSpaceDE w:val="0"/>
              <w:autoSpaceDN w:val="0"/>
              <w:adjustRightInd w:val="0"/>
              <w:jc w:val="center"/>
              <w:rPr>
                <w:rFonts w:ascii="Gisha" w:hAnsi="Gisha" w:cs="Gisha"/>
                <w:b/>
                <w:sz w:val="20"/>
                <w:szCs w:val="20"/>
              </w:rPr>
            </w:pPr>
            <w:r w:rsidRPr="00E14352">
              <w:rPr>
                <w:rFonts w:ascii="Gisha" w:hAnsi="Gisha" w:cs="Gisha"/>
                <w:b/>
                <w:sz w:val="20"/>
                <w:szCs w:val="20"/>
              </w:rPr>
              <w:t>E</w:t>
            </w:r>
          </w:p>
        </w:tc>
        <w:tc>
          <w:tcPr>
            <w:tcW w:w="971" w:type="dxa"/>
            <w:shd w:val="clear" w:color="auto" w:fill="8DB3E2" w:themeFill="text2" w:themeFillTint="66"/>
          </w:tcPr>
          <w:p w:rsidR="00380A86" w:rsidRPr="00E14352" w:rsidRDefault="00380A86" w:rsidP="005A752F">
            <w:pPr>
              <w:autoSpaceDE w:val="0"/>
              <w:autoSpaceDN w:val="0"/>
              <w:adjustRightInd w:val="0"/>
              <w:jc w:val="center"/>
              <w:rPr>
                <w:rFonts w:ascii="Gisha" w:hAnsi="Gisha" w:cs="Gisha"/>
                <w:b/>
                <w:sz w:val="20"/>
                <w:szCs w:val="20"/>
              </w:rPr>
            </w:pPr>
            <w:r w:rsidRPr="00E14352">
              <w:rPr>
                <w:rFonts w:ascii="Gisha" w:hAnsi="Gisha" w:cs="Gisha"/>
                <w:b/>
                <w:sz w:val="20"/>
                <w:szCs w:val="20"/>
              </w:rPr>
              <w:t>G</w:t>
            </w:r>
          </w:p>
        </w:tc>
        <w:tc>
          <w:tcPr>
            <w:tcW w:w="719" w:type="dxa"/>
            <w:shd w:val="clear" w:color="auto" w:fill="8DB3E2" w:themeFill="text2" w:themeFillTint="66"/>
          </w:tcPr>
          <w:p w:rsidR="00380A86" w:rsidRPr="00E14352" w:rsidRDefault="00380A86" w:rsidP="005A752F">
            <w:pPr>
              <w:autoSpaceDE w:val="0"/>
              <w:autoSpaceDN w:val="0"/>
              <w:adjustRightInd w:val="0"/>
              <w:jc w:val="center"/>
              <w:rPr>
                <w:rFonts w:ascii="Gisha" w:hAnsi="Gisha" w:cs="Gisha"/>
                <w:b/>
                <w:sz w:val="20"/>
                <w:szCs w:val="20"/>
              </w:rPr>
            </w:pPr>
            <w:r w:rsidRPr="00E14352">
              <w:rPr>
                <w:rFonts w:ascii="Gisha" w:hAnsi="Gisha" w:cs="Gisha"/>
                <w:b/>
                <w:sz w:val="20"/>
                <w:szCs w:val="20"/>
              </w:rPr>
              <w:t>k</w:t>
            </w:r>
          </w:p>
        </w:tc>
        <w:tc>
          <w:tcPr>
            <w:tcW w:w="971" w:type="dxa"/>
            <w:shd w:val="clear" w:color="auto" w:fill="8DB3E2" w:themeFill="text2" w:themeFillTint="66"/>
          </w:tcPr>
          <w:p w:rsidR="00380A86" w:rsidRPr="00E14352" w:rsidRDefault="00380A86" w:rsidP="005A752F">
            <w:pPr>
              <w:autoSpaceDE w:val="0"/>
              <w:autoSpaceDN w:val="0"/>
              <w:adjustRightInd w:val="0"/>
              <w:jc w:val="center"/>
              <w:rPr>
                <w:rFonts w:ascii="Gisha" w:hAnsi="Gisha" w:cs="Gisha"/>
                <w:b/>
                <w:sz w:val="20"/>
                <w:szCs w:val="20"/>
              </w:rPr>
            </w:pPr>
            <w:r w:rsidRPr="00E14352">
              <w:rPr>
                <w:rFonts w:ascii="Gisha" w:hAnsi="Gisha" w:cs="Gisha"/>
                <w:b/>
                <w:sz w:val="20"/>
                <w:szCs w:val="20"/>
              </w:rPr>
              <w:t>Cr</w:t>
            </w:r>
          </w:p>
        </w:tc>
        <w:tc>
          <w:tcPr>
            <w:tcW w:w="1250" w:type="dxa"/>
            <w:shd w:val="clear" w:color="auto" w:fill="8DB3E2" w:themeFill="text2" w:themeFillTint="66"/>
          </w:tcPr>
          <w:p w:rsidR="00380A86" w:rsidRPr="00E14352" w:rsidRDefault="00380A86" w:rsidP="005A752F">
            <w:pPr>
              <w:autoSpaceDE w:val="0"/>
              <w:autoSpaceDN w:val="0"/>
              <w:adjustRightInd w:val="0"/>
              <w:jc w:val="center"/>
              <w:rPr>
                <w:rFonts w:ascii="Gisha" w:hAnsi="Gisha" w:cs="Gisha"/>
                <w:b/>
                <w:sz w:val="20"/>
                <w:szCs w:val="20"/>
              </w:rPr>
            </w:pPr>
            <w:r w:rsidRPr="00E14352">
              <w:rPr>
                <w:rFonts w:ascii="Gisha" w:hAnsi="Gisha" w:cs="Gisha"/>
                <w:b/>
                <w:sz w:val="20"/>
                <w:szCs w:val="20"/>
              </w:rPr>
              <w:t>A</w:t>
            </w:r>
          </w:p>
        </w:tc>
        <w:tc>
          <w:tcPr>
            <w:tcW w:w="971" w:type="dxa"/>
            <w:shd w:val="clear" w:color="auto" w:fill="8DB3E2" w:themeFill="text2" w:themeFillTint="66"/>
          </w:tcPr>
          <w:p w:rsidR="00380A86" w:rsidRPr="00E14352" w:rsidRDefault="00380A86" w:rsidP="005A752F">
            <w:pPr>
              <w:jc w:val="center"/>
              <w:rPr>
                <w:rFonts w:ascii="Gisha" w:hAnsi="Gisha" w:cs="Gisha"/>
                <w:b/>
                <w:sz w:val="20"/>
                <w:szCs w:val="20"/>
              </w:rPr>
            </w:pPr>
            <w:r w:rsidRPr="00E14352">
              <w:rPr>
                <w:rFonts w:asciiTheme="majorBidi" w:hAnsiTheme="majorBidi" w:cs="Gisha"/>
                <w:b/>
                <w:sz w:val="20"/>
                <w:szCs w:val="20"/>
              </w:rPr>
              <w:t>α</w:t>
            </w:r>
          </w:p>
        </w:tc>
      </w:tr>
      <w:tr w:rsidR="00380A86" w:rsidRPr="00E14352" w:rsidTr="00F06219">
        <w:trPr>
          <w:jc w:val="right"/>
        </w:trPr>
        <w:tc>
          <w:tcPr>
            <w:tcW w:w="1923" w:type="dxa"/>
            <w:vAlign w:val="center"/>
          </w:tcPr>
          <w:p w:rsidR="00380A86" w:rsidRPr="00E14352" w:rsidRDefault="000A57EB" w:rsidP="005A752F">
            <w:pPr>
              <w:autoSpaceDE w:val="0"/>
              <w:autoSpaceDN w:val="0"/>
              <w:adjustRightInd w:val="0"/>
              <w:jc w:val="center"/>
              <w:rPr>
                <w:rFonts w:ascii="Gisha" w:hAnsi="Gisha" w:cs="Gisha"/>
                <w:b/>
                <w:bCs/>
                <w:sz w:val="20"/>
                <w:szCs w:val="20"/>
              </w:rPr>
            </w:pPr>
            <w:r w:rsidRPr="00E14352">
              <w:rPr>
                <w:rFonts w:ascii="Gisha" w:hAnsi="Gisha" w:cs="Gisha"/>
                <w:b/>
                <w:bCs/>
                <w:sz w:val="20"/>
                <w:szCs w:val="20"/>
              </w:rPr>
              <w:t>PP</w:t>
            </w:r>
          </w:p>
        </w:tc>
        <w:tc>
          <w:tcPr>
            <w:tcW w:w="971"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9</w:t>
            </w:r>
            <w:r w:rsidR="00380A86" w:rsidRPr="00E14352">
              <w:rPr>
                <w:rFonts w:ascii="Gisha" w:hAnsi="Gisha" w:cs="Gisha"/>
                <w:sz w:val="20"/>
                <w:szCs w:val="20"/>
              </w:rPr>
              <w:t>00</w:t>
            </w:r>
          </w:p>
        </w:tc>
        <w:tc>
          <w:tcPr>
            <w:tcW w:w="1222"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12</w:t>
            </w:r>
            <w:r w:rsidR="00380A86" w:rsidRPr="00E14352">
              <w:rPr>
                <w:rFonts w:ascii="Gisha" w:hAnsi="Gisha" w:cs="Gisha"/>
                <w:sz w:val="20"/>
                <w:szCs w:val="20"/>
              </w:rPr>
              <w:t>00</w:t>
            </w:r>
          </w:p>
        </w:tc>
        <w:tc>
          <w:tcPr>
            <w:tcW w:w="971" w:type="dxa"/>
          </w:tcPr>
          <w:p w:rsidR="00380A86" w:rsidRPr="00E14352" w:rsidRDefault="00380A86" w:rsidP="005A752F">
            <w:pPr>
              <w:autoSpaceDE w:val="0"/>
              <w:autoSpaceDN w:val="0"/>
              <w:adjustRightInd w:val="0"/>
              <w:jc w:val="center"/>
              <w:rPr>
                <w:rFonts w:ascii="Gisha" w:hAnsi="Gisha" w:cs="Gisha"/>
                <w:sz w:val="20"/>
                <w:szCs w:val="20"/>
              </w:rPr>
            </w:pPr>
          </w:p>
        </w:tc>
        <w:tc>
          <w:tcPr>
            <w:tcW w:w="719" w:type="dxa"/>
          </w:tcPr>
          <w:p w:rsidR="00380A86" w:rsidRPr="00E14352" w:rsidRDefault="00380A86" w:rsidP="005A752F">
            <w:pPr>
              <w:autoSpaceDE w:val="0"/>
              <w:autoSpaceDN w:val="0"/>
              <w:adjustRightInd w:val="0"/>
              <w:jc w:val="center"/>
              <w:rPr>
                <w:rFonts w:ascii="Gisha" w:hAnsi="Gisha" w:cs="Gisha"/>
                <w:sz w:val="20"/>
                <w:szCs w:val="20"/>
              </w:rPr>
            </w:pPr>
            <w:r w:rsidRPr="00E14352">
              <w:rPr>
                <w:rFonts w:ascii="Gisha" w:hAnsi="Gisha" w:cs="Gisha"/>
                <w:sz w:val="20"/>
                <w:szCs w:val="20"/>
              </w:rPr>
              <w:t>0,4</w:t>
            </w:r>
          </w:p>
        </w:tc>
        <w:tc>
          <w:tcPr>
            <w:tcW w:w="971" w:type="dxa"/>
          </w:tcPr>
          <w:p w:rsidR="00380A86" w:rsidRPr="00E14352" w:rsidRDefault="00380A86" w:rsidP="005A752F">
            <w:pPr>
              <w:autoSpaceDE w:val="0"/>
              <w:autoSpaceDN w:val="0"/>
              <w:adjustRightInd w:val="0"/>
              <w:jc w:val="center"/>
              <w:rPr>
                <w:rFonts w:ascii="Gisha" w:hAnsi="Gisha" w:cs="Gisha"/>
                <w:sz w:val="20"/>
                <w:szCs w:val="20"/>
              </w:rPr>
            </w:pPr>
            <w:r w:rsidRPr="00E14352">
              <w:rPr>
                <w:rFonts w:ascii="Gisha" w:hAnsi="Gisha" w:cs="Gisha"/>
                <w:sz w:val="20"/>
                <w:szCs w:val="20"/>
              </w:rPr>
              <w:t>30</w:t>
            </w:r>
          </w:p>
        </w:tc>
        <w:tc>
          <w:tcPr>
            <w:tcW w:w="1250" w:type="dxa"/>
          </w:tcPr>
          <w:p w:rsidR="00380A86" w:rsidRPr="00E14352" w:rsidRDefault="00380A86" w:rsidP="005A752F">
            <w:pPr>
              <w:autoSpaceDE w:val="0"/>
              <w:autoSpaceDN w:val="0"/>
              <w:adjustRightInd w:val="0"/>
              <w:jc w:val="center"/>
              <w:rPr>
                <w:rFonts w:ascii="Gisha" w:hAnsi="Gisha" w:cs="Gisha"/>
                <w:sz w:val="20"/>
                <w:szCs w:val="20"/>
              </w:rPr>
            </w:pPr>
            <w:r w:rsidRPr="00E14352">
              <w:rPr>
                <w:rFonts w:ascii="Gisha" w:hAnsi="Gisha" w:cs="Gisha"/>
                <w:sz w:val="20"/>
                <w:szCs w:val="20"/>
              </w:rPr>
              <w:t>2</w:t>
            </w:r>
            <w:r w:rsidR="000A57EB" w:rsidRPr="00E14352">
              <w:rPr>
                <w:rFonts w:ascii="Gisha" w:hAnsi="Gisha" w:cs="Gisha"/>
                <w:sz w:val="20"/>
                <w:szCs w:val="20"/>
              </w:rPr>
              <w:t>0 à 400</w:t>
            </w:r>
          </w:p>
        </w:tc>
        <w:tc>
          <w:tcPr>
            <w:tcW w:w="971" w:type="dxa"/>
          </w:tcPr>
          <w:p w:rsidR="00380A86" w:rsidRPr="00E14352" w:rsidRDefault="000A57EB" w:rsidP="000A57EB">
            <w:pPr>
              <w:jc w:val="center"/>
              <w:rPr>
                <w:rFonts w:ascii="Gisha" w:hAnsi="Gisha" w:cs="Gisha"/>
                <w:sz w:val="20"/>
                <w:szCs w:val="20"/>
              </w:rPr>
            </w:pPr>
            <w:r w:rsidRPr="00E14352">
              <w:rPr>
                <w:rFonts w:ascii="Gisha" w:hAnsi="Gisha" w:cs="Gisha"/>
                <w:sz w:val="20"/>
                <w:szCs w:val="20"/>
              </w:rPr>
              <w:t>9</w:t>
            </w:r>
            <w:r w:rsidR="00380A86" w:rsidRPr="00E14352">
              <w:rPr>
                <w:rFonts w:ascii="Gisha" w:hAnsi="Gisha" w:cs="Gisha"/>
                <w:sz w:val="20"/>
                <w:szCs w:val="20"/>
              </w:rPr>
              <w:t>.10</w:t>
            </w:r>
            <w:r w:rsidR="00380A86" w:rsidRPr="00E14352">
              <w:rPr>
                <w:rFonts w:ascii="Gisha" w:hAnsi="Gisha" w:cs="Gisha"/>
                <w:sz w:val="20"/>
                <w:szCs w:val="20"/>
                <w:vertAlign w:val="superscript"/>
              </w:rPr>
              <w:t>-5</w:t>
            </w:r>
          </w:p>
        </w:tc>
      </w:tr>
      <w:tr w:rsidR="00380A86" w:rsidRPr="00E14352" w:rsidTr="00F06219">
        <w:trPr>
          <w:jc w:val="right"/>
        </w:trPr>
        <w:tc>
          <w:tcPr>
            <w:tcW w:w="1923" w:type="dxa"/>
            <w:vAlign w:val="center"/>
          </w:tcPr>
          <w:p w:rsidR="00380A86" w:rsidRPr="00E14352" w:rsidRDefault="000A57EB" w:rsidP="005A752F">
            <w:pPr>
              <w:autoSpaceDE w:val="0"/>
              <w:autoSpaceDN w:val="0"/>
              <w:adjustRightInd w:val="0"/>
              <w:jc w:val="center"/>
              <w:rPr>
                <w:rFonts w:ascii="Gisha" w:hAnsi="Gisha" w:cs="Gisha"/>
                <w:b/>
                <w:bCs/>
                <w:sz w:val="20"/>
                <w:szCs w:val="20"/>
              </w:rPr>
            </w:pPr>
            <w:r w:rsidRPr="00E14352">
              <w:rPr>
                <w:rFonts w:ascii="Gisha" w:hAnsi="Gisha" w:cs="Gisha"/>
                <w:b/>
                <w:bCs/>
                <w:sz w:val="20"/>
                <w:szCs w:val="20"/>
              </w:rPr>
              <w:t>PPS</w:t>
            </w:r>
          </w:p>
        </w:tc>
        <w:tc>
          <w:tcPr>
            <w:tcW w:w="971" w:type="dxa"/>
          </w:tcPr>
          <w:p w:rsidR="00380A86" w:rsidRPr="00E14352" w:rsidRDefault="00380A86" w:rsidP="005A752F">
            <w:pPr>
              <w:autoSpaceDE w:val="0"/>
              <w:autoSpaceDN w:val="0"/>
              <w:adjustRightInd w:val="0"/>
              <w:jc w:val="center"/>
              <w:rPr>
                <w:rFonts w:ascii="Gisha" w:hAnsi="Gisha" w:cs="Gisha"/>
                <w:sz w:val="20"/>
                <w:szCs w:val="20"/>
              </w:rPr>
            </w:pPr>
            <w:r w:rsidRPr="00E14352">
              <w:rPr>
                <w:rFonts w:ascii="Gisha" w:hAnsi="Gisha" w:cs="Gisha"/>
                <w:sz w:val="20"/>
                <w:szCs w:val="20"/>
              </w:rPr>
              <w:t>1300</w:t>
            </w:r>
          </w:p>
        </w:tc>
        <w:tc>
          <w:tcPr>
            <w:tcW w:w="1222"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4</w:t>
            </w:r>
            <w:r w:rsidR="00380A86" w:rsidRPr="00E14352">
              <w:rPr>
                <w:rFonts w:ascii="Gisha" w:hAnsi="Gisha" w:cs="Gisha"/>
                <w:sz w:val="20"/>
                <w:szCs w:val="20"/>
              </w:rPr>
              <w:t>000</w:t>
            </w:r>
          </w:p>
        </w:tc>
        <w:tc>
          <w:tcPr>
            <w:tcW w:w="971" w:type="dxa"/>
          </w:tcPr>
          <w:p w:rsidR="00380A86" w:rsidRPr="00E14352" w:rsidRDefault="00380A86" w:rsidP="005A752F">
            <w:pPr>
              <w:autoSpaceDE w:val="0"/>
              <w:autoSpaceDN w:val="0"/>
              <w:adjustRightInd w:val="0"/>
              <w:jc w:val="center"/>
              <w:rPr>
                <w:rFonts w:ascii="Gisha" w:hAnsi="Gisha" w:cs="Gisha"/>
                <w:sz w:val="20"/>
                <w:szCs w:val="20"/>
              </w:rPr>
            </w:pPr>
          </w:p>
        </w:tc>
        <w:tc>
          <w:tcPr>
            <w:tcW w:w="719" w:type="dxa"/>
          </w:tcPr>
          <w:p w:rsidR="00380A86" w:rsidRPr="00E14352" w:rsidRDefault="00380A86" w:rsidP="005A752F">
            <w:pPr>
              <w:autoSpaceDE w:val="0"/>
              <w:autoSpaceDN w:val="0"/>
              <w:adjustRightInd w:val="0"/>
              <w:jc w:val="center"/>
              <w:rPr>
                <w:rFonts w:ascii="Gisha" w:hAnsi="Gisha" w:cs="Gisha"/>
                <w:sz w:val="20"/>
                <w:szCs w:val="20"/>
              </w:rPr>
            </w:pPr>
          </w:p>
        </w:tc>
        <w:tc>
          <w:tcPr>
            <w:tcW w:w="971"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65</w:t>
            </w:r>
          </w:p>
        </w:tc>
        <w:tc>
          <w:tcPr>
            <w:tcW w:w="1250"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100</w:t>
            </w:r>
          </w:p>
        </w:tc>
        <w:tc>
          <w:tcPr>
            <w:tcW w:w="971"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5</w:t>
            </w:r>
            <w:r w:rsidR="00380A86" w:rsidRPr="00E14352">
              <w:rPr>
                <w:rFonts w:ascii="Gisha" w:hAnsi="Gisha" w:cs="Gisha"/>
                <w:sz w:val="20"/>
                <w:szCs w:val="20"/>
              </w:rPr>
              <w:t>.10</w:t>
            </w:r>
            <w:r w:rsidR="00380A86" w:rsidRPr="00E14352">
              <w:rPr>
                <w:rFonts w:ascii="Gisha" w:hAnsi="Gisha" w:cs="Gisha"/>
                <w:sz w:val="20"/>
                <w:szCs w:val="20"/>
                <w:vertAlign w:val="superscript"/>
              </w:rPr>
              <w:t>-5</w:t>
            </w:r>
          </w:p>
        </w:tc>
      </w:tr>
      <w:tr w:rsidR="00380A86" w:rsidRPr="00E14352" w:rsidTr="00F06219">
        <w:trPr>
          <w:jc w:val="right"/>
        </w:trPr>
        <w:tc>
          <w:tcPr>
            <w:tcW w:w="1923" w:type="dxa"/>
            <w:vAlign w:val="center"/>
          </w:tcPr>
          <w:p w:rsidR="00380A86" w:rsidRPr="00E14352" w:rsidRDefault="000A57EB" w:rsidP="005A752F">
            <w:pPr>
              <w:autoSpaceDE w:val="0"/>
              <w:autoSpaceDN w:val="0"/>
              <w:adjustRightInd w:val="0"/>
              <w:jc w:val="center"/>
              <w:rPr>
                <w:rFonts w:ascii="Gisha" w:hAnsi="Gisha" w:cs="Gisha"/>
                <w:b/>
                <w:bCs/>
                <w:sz w:val="20"/>
                <w:szCs w:val="20"/>
              </w:rPr>
            </w:pPr>
            <w:r w:rsidRPr="00E14352">
              <w:rPr>
                <w:rFonts w:ascii="Gisha" w:hAnsi="Gisha" w:cs="Gisha"/>
                <w:b/>
                <w:bCs/>
                <w:sz w:val="20"/>
                <w:szCs w:val="20"/>
              </w:rPr>
              <w:t>PA</w:t>
            </w:r>
          </w:p>
        </w:tc>
        <w:tc>
          <w:tcPr>
            <w:tcW w:w="971" w:type="dxa"/>
          </w:tcPr>
          <w:p w:rsidR="00380A86" w:rsidRPr="00E14352" w:rsidRDefault="00380A86" w:rsidP="000A57EB">
            <w:pPr>
              <w:autoSpaceDE w:val="0"/>
              <w:autoSpaceDN w:val="0"/>
              <w:adjustRightInd w:val="0"/>
              <w:jc w:val="center"/>
              <w:rPr>
                <w:rFonts w:ascii="Gisha" w:hAnsi="Gisha" w:cs="Gisha"/>
                <w:sz w:val="20"/>
                <w:szCs w:val="20"/>
              </w:rPr>
            </w:pPr>
            <w:r w:rsidRPr="00E14352">
              <w:rPr>
                <w:rFonts w:ascii="Gisha" w:hAnsi="Gisha" w:cs="Gisha"/>
                <w:sz w:val="20"/>
                <w:szCs w:val="20"/>
              </w:rPr>
              <w:t>1</w:t>
            </w:r>
            <w:r w:rsidR="000A57EB" w:rsidRPr="00E14352">
              <w:rPr>
                <w:rFonts w:ascii="Gisha" w:hAnsi="Gisha" w:cs="Gisha"/>
                <w:sz w:val="20"/>
                <w:szCs w:val="20"/>
              </w:rPr>
              <w:t>1</w:t>
            </w:r>
            <w:r w:rsidRPr="00E14352">
              <w:rPr>
                <w:rFonts w:ascii="Gisha" w:hAnsi="Gisha" w:cs="Gisha"/>
                <w:sz w:val="20"/>
                <w:szCs w:val="20"/>
              </w:rPr>
              <w:t>00</w:t>
            </w:r>
          </w:p>
        </w:tc>
        <w:tc>
          <w:tcPr>
            <w:tcW w:w="1222"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2</w:t>
            </w:r>
            <w:r w:rsidR="00380A86" w:rsidRPr="00E14352">
              <w:rPr>
                <w:rFonts w:ascii="Gisha" w:hAnsi="Gisha" w:cs="Gisha"/>
                <w:sz w:val="20"/>
                <w:szCs w:val="20"/>
              </w:rPr>
              <w:t>000</w:t>
            </w:r>
          </w:p>
        </w:tc>
        <w:tc>
          <w:tcPr>
            <w:tcW w:w="971" w:type="dxa"/>
          </w:tcPr>
          <w:p w:rsidR="00380A86" w:rsidRPr="00E14352" w:rsidRDefault="00380A86" w:rsidP="005A752F">
            <w:pPr>
              <w:autoSpaceDE w:val="0"/>
              <w:autoSpaceDN w:val="0"/>
              <w:adjustRightInd w:val="0"/>
              <w:jc w:val="center"/>
              <w:rPr>
                <w:rFonts w:ascii="Gisha" w:hAnsi="Gisha" w:cs="Gisha"/>
                <w:sz w:val="20"/>
                <w:szCs w:val="20"/>
              </w:rPr>
            </w:pPr>
          </w:p>
        </w:tc>
        <w:tc>
          <w:tcPr>
            <w:tcW w:w="719" w:type="dxa"/>
          </w:tcPr>
          <w:p w:rsidR="00380A86" w:rsidRPr="00E14352" w:rsidRDefault="00380A86" w:rsidP="000A57EB">
            <w:pPr>
              <w:autoSpaceDE w:val="0"/>
              <w:autoSpaceDN w:val="0"/>
              <w:adjustRightInd w:val="0"/>
              <w:jc w:val="center"/>
              <w:rPr>
                <w:rFonts w:ascii="Gisha" w:hAnsi="Gisha" w:cs="Gisha"/>
                <w:sz w:val="20"/>
                <w:szCs w:val="20"/>
              </w:rPr>
            </w:pPr>
            <w:r w:rsidRPr="00E14352">
              <w:rPr>
                <w:rFonts w:ascii="Gisha" w:hAnsi="Gisha" w:cs="Gisha"/>
                <w:sz w:val="20"/>
                <w:szCs w:val="20"/>
              </w:rPr>
              <w:t>0,</w:t>
            </w:r>
            <w:r w:rsidR="000A57EB" w:rsidRPr="00E14352">
              <w:rPr>
                <w:rFonts w:ascii="Gisha" w:hAnsi="Gisha" w:cs="Gisha"/>
                <w:sz w:val="20"/>
                <w:szCs w:val="20"/>
              </w:rPr>
              <w:t>35</w:t>
            </w:r>
          </w:p>
        </w:tc>
        <w:tc>
          <w:tcPr>
            <w:tcW w:w="971" w:type="dxa"/>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7</w:t>
            </w:r>
            <w:r w:rsidR="00380A86" w:rsidRPr="00E14352">
              <w:rPr>
                <w:rFonts w:ascii="Gisha" w:hAnsi="Gisha" w:cs="Gisha"/>
                <w:sz w:val="20"/>
                <w:szCs w:val="20"/>
              </w:rPr>
              <w:t>0</w:t>
            </w:r>
          </w:p>
        </w:tc>
        <w:tc>
          <w:tcPr>
            <w:tcW w:w="1250" w:type="dxa"/>
          </w:tcPr>
          <w:p w:rsidR="00380A86" w:rsidRPr="00E14352" w:rsidRDefault="000A57EB" w:rsidP="000A57EB">
            <w:pPr>
              <w:autoSpaceDE w:val="0"/>
              <w:autoSpaceDN w:val="0"/>
              <w:adjustRightInd w:val="0"/>
              <w:jc w:val="center"/>
              <w:rPr>
                <w:rFonts w:ascii="Gisha" w:hAnsi="Gisha" w:cs="Gisha"/>
                <w:sz w:val="20"/>
                <w:szCs w:val="20"/>
              </w:rPr>
            </w:pPr>
            <w:r w:rsidRPr="00E14352">
              <w:rPr>
                <w:rFonts w:ascii="Gisha" w:hAnsi="Gisha" w:cs="Gisha"/>
                <w:sz w:val="20"/>
                <w:szCs w:val="20"/>
              </w:rPr>
              <w:t>200</w:t>
            </w:r>
          </w:p>
        </w:tc>
        <w:tc>
          <w:tcPr>
            <w:tcW w:w="971" w:type="dxa"/>
          </w:tcPr>
          <w:p w:rsidR="00380A86" w:rsidRPr="00E14352" w:rsidRDefault="00380A86" w:rsidP="005A752F">
            <w:pPr>
              <w:jc w:val="center"/>
              <w:rPr>
                <w:rFonts w:ascii="Gisha" w:hAnsi="Gisha" w:cs="Gisha"/>
                <w:sz w:val="20"/>
                <w:szCs w:val="20"/>
              </w:rPr>
            </w:pPr>
            <w:r w:rsidRPr="00E14352">
              <w:rPr>
                <w:rFonts w:ascii="Gisha" w:hAnsi="Gisha" w:cs="Gisha"/>
                <w:sz w:val="20"/>
                <w:szCs w:val="20"/>
              </w:rPr>
              <w:t>8.10</w:t>
            </w:r>
            <w:r w:rsidRPr="00E14352">
              <w:rPr>
                <w:rFonts w:ascii="Gisha" w:hAnsi="Gisha" w:cs="Gisha"/>
                <w:sz w:val="20"/>
                <w:szCs w:val="20"/>
                <w:vertAlign w:val="superscript"/>
              </w:rPr>
              <w:t>-5</w:t>
            </w:r>
          </w:p>
        </w:tc>
      </w:tr>
      <w:tr w:rsidR="00380A86" w:rsidRPr="00E14352" w:rsidTr="00F06219">
        <w:trPr>
          <w:jc w:val="right"/>
        </w:trPr>
        <w:tc>
          <w:tcPr>
            <w:tcW w:w="1923" w:type="dxa"/>
            <w:vAlign w:val="center"/>
          </w:tcPr>
          <w:p w:rsidR="00380A86" w:rsidRPr="00E14352" w:rsidRDefault="000A57EB" w:rsidP="005A752F">
            <w:pPr>
              <w:autoSpaceDE w:val="0"/>
              <w:autoSpaceDN w:val="0"/>
              <w:adjustRightInd w:val="0"/>
              <w:jc w:val="center"/>
              <w:rPr>
                <w:rFonts w:ascii="Gisha" w:hAnsi="Gisha" w:cs="Gisha"/>
                <w:b/>
                <w:bCs/>
                <w:sz w:val="20"/>
                <w:szCs w:val="20"/>
              </w:rPr>
            </w:pPr>
            <w:r w:rsidRPr="00E14352">
              <w:rPr>
                <w:rFonts w:ascii="Gisha" w:hAnsi="Gisha" w:cs="Gisha"/>
                <w:b/>
                <w:bCs/>
                <w:sz w:val="20"/>
                <w:szCs w:val="20"/>
              </w:rPr>
              <w:t>PES</w:t>
            </w:r>
          </w:p>
        </w:tc>
        <w:tc>
          <w:tcPr>
            <w:tcW w:w="971" w:type="dxa"/>
            <w:vAlign w:val="center"/>
          </w:tcPr>
          <w:p w:rsidR="00380A86" w:rsidRPr="00E14352" w:rsidRDefault="00380A86" w:rsidP="000A57EB">
            <w:pPr>
              <w:autoSpaceDE w:val="0"/>
              <w:autoSpaceDN w:val="0"/>
              <w:adjustRightInd w:val="0"/>
              <w:jc w:val="center"/>
              <w:rPr>
                <w:rFonts w:ascii="Gisha" w:hAnsi="Gisha" w:cs="Gisha"/>
                <w:sz w:val="20"/>
                <w:szCs w:val="20"/>
              </w:rPr>
            </w:pPr>
            <w:r w:rsidRPr="00E14352">
              <w:rPr>
                <w:rFonts w:ascii="Gisha" w:hAnsi="Gisha" w:cs="Gisha"/>
                <w:sz w:val="20"/>
                <w:szCs w:val="20"/>
              </w:rPr>
              <w:t>1</w:t>
            </w:r>
            <w:r w:rsidR="000A57EB" w:rsidRPr="00E14352">
              <w:rPr>
                <w:rFonts w:ascii="Gisha" w:hAnsi="Gisha" w:cs="Gisha"/>
                <w:sz w:val="20"/>
                <w:szCs w:val="20"/>
              </w:rPr>
              <w:t>35</w:t>
            </w:r>
            <w:r w:rsidRPr="00E14352">
              <w:rPr>
                <w:rFonts w:ascii="Gisha" w:hAnsi="Gisha" w:cs="Gisha"/>
                <w:sz w:val="20"/>
                <w:szCs w:val="20"/>
              </w:rPr>
              <w:t>0</w:t>
            </w:r>
          </w:p>
        </w:tc>
        <w:tc>
          <w:tcPr>
            <w:tcW w:w="1222" w:type="dxa"/>
            <w:vAlign w:val="center"/>
          </w:tcPr>
          <w:p w:rsidR="00380A86" w:rsidRPr="00E14352" w:rsidRDefault="000A57EB" w:rsidP="005A752F">
            <w:pPr>
              <w:jc w:val="center"/>
              <w:rPr>
                <w:rFonts w:ascii="Gisha" w:hAnsi="Gisha" w:cs="Gisha"/>
                <w:sz w:val="20"/>
                <w:szCs w:val="20"/>
              </w:rPr>
            </w:pPr>
            <w:r w:rsidRPr="00E14352">
              <w:rPr>
                <w:rFonts w:ascii="Gisha" w:hAnsi="Gisha" w:cs="Gisha"/>
                <w:sz w:val="20"/>
                <w:szCs w:val="20"/>
              </w:rPr>
              <w:t>30</w:t>
            </w:r>
            <w:r w:rsidR="00380A86" w:rsidRPr="00E14352">
              <w:rPr>
                <w:rFonts w:ascii="Gisha" w:hAnsi="Gisha" w:cs="Gisha"/>
                <w:sz w:val="20"/>
                <w:szCs w:val="20"/>
              </w:rPr>
              <w:t>00</w:t>
            </w:r>
          </w:p>
        </w:tc>
        <w:tc>
          <w:tcPr>
            <w:tcW w:w="971" w:type="dxa"/>
            <w:vAlign w:val="center"/>
          </w:tcPr>
          <w:p w:rsidR="00380A86" w:rsidRPr="00E14352" w:rsidRDefault="00380A86" w:rsidP="005A752F">
            <w:pPr>
              <w:autoSpaceDE w:val="0"/>
              <w:autoSpaceDN w:val="0"/>
              <w:adjustRightInd w:val="0"/>
              <w:jc w:val="center"/>
              <w:rPr>
                <w:rFonts w:ascii="Gisha" w:hAnsi="Gisha" w:cs="Gisha"/>
                <w:sz w:val="20"/>
                <w:szCs w:val="20"/>
              </w:rPr>
            </w:pPr>
          </w:p>
        </w:tc>
        <w:tc>
          <w:tcPr>
            <w:tcW w:w="719" w:type="dxa"/>
            <w:vAlign w:val="center"/>
          </w:tcPr>
          <w:p w:rsidR="00380A86" w:rsidRPr="00E14352" w:rsidRDefault="00380A86" w:rsidP="005A752F">
            <w:pPr>
              <w:autoSpaceDE w:val="0"/>
              <w:autoSpaceDN w:val="0"/>
              <w:adjustRightInd w:val="0"/>
              <w:jc w:val="center"/>
              <w:rPr>
                <w:rFonts w:ascii="Gisha" w:hAnsi="Gisha" w:cs="Gisha"/>
                <w:sz w:val="20"/>
                <w:szCs w:val="20"/>
              </w:rPr>
            </w:pPr>
          </w:p>
        </w:tc>
        <w:tc>
          <w:tcPr>
            <w:tcW w:w="971" w:type="dxa"/>
            <w:vAlign w:val="center"/>
          </w:tcPr>
          <w:p w:rsidR="00380A86" w:rsidRPr="00E14352" w:rsidRDefault="000A57EB" w:rsidP="005A752F">
            <w:pPr>
              <w:jc w:val="center"/>
              <w:rPr>
                <w:rFonts w:ascii="Gisha" w:hAnsi="Gisha" w:cs="Gisha"/>
                <w:sz w:val="20"/>
                <w:szCs w:val="20"/>
              </w:rPr>
            </w:pPr>
            <w:r w:rsidRPr="00E14352">
              <w:rPr>
                <w:rFonts w:ascii="Gisha" w:hAnsi="Gisha" w:cs="Gisha"/>
                <w:sz w:val="20"/>
                <w:szCs w:val="20"/>
              </w:rPr>
              <w:t>85</w:t>
            </w:r>
          </w:p>
        </w:tc>
        <w:tc>
          <w:tcPr>
            <w:tcW w:w="1250" w:type="dxa"/>
            <w:vAlign w:val="center"/>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60</w:t>
            </w:r>
          </w:p>
        </w:tc>
        <w:tc>
          <w:tcPr>
            <w:tcW w:w="971" w:type="dxa"/>
            <w:vAlign w:val="center"/>
          </w:tcPr>
          <w:p w:rsidR="00380A86" w:rsidRPr="00E14352" w:rsidRDefault="00380A86" w:rsidP="005A752F">
            <w:pPr>
              <w:autoSpaceDE w:val="0"/>
              <w:autoSpaceDN w:val="0"/>
              <w:adjustRightInd w:val="0"/>
              <w:jc w:val="center"/>
              <w:rPr>
                <w:rFonts w:ascii="Gisha" w:hAnsi="Gisha" w:cs="Gisha"/>
                <w:sz w:val="20"/>
                <w:szCs w:val="20"/>
              </w:rPr>
            </w:pPr>
            <w:r w:rsidRPr="00E14352">
              <w:rPr>
                <w:rFonts w:ascii="Gisha" w:hAnsi="Gisha" w:cs="Gisha"/>
                <w:sz w:val="20"/>
                <w:szCs w:val="20"/>
              </w:rPr>
              <w:t>6.10</w:t>
            </w:r>
            <w:r w:rsidRPr="00E14352">
              <w:rPr>
                <w:rFonts w:ascii="Gisha" w:hAnsi="Gisha" w:cs="Gisha"/>
                <w:sz w:val="20"/>
                <w:szCs w:val="20"/>
                <w:vertAlign w:val="superscript"/>
              </w:rPr>
              <w:t>-5</w:t>
            </w:r>
          </w:p>
        </w:tc>
      </w:tr>
      <w:tr w:rsidR="00380A86" w:rsidRPr="00E14352" w:rsidTr="00F06219">
        <w:trPr>
          <w:jc w:val="right"/>
        </w:trPr>
        <w:tc>
          <w:tcPr>
            <w:tcW w:w="1923" w:type="dxa"/>
            <w:vAlign w:val="center"/>
          </w:tcPr>
          <w:p w:rsidR="00380A86" w:rsidRPr="00E14352" w:rsidRDefault="000A57EB" w:rsidP="005A752F">
            <w:pPr>
              <w:autoSpaceDE w:val="0"/>
              <w:autoSpaceDN w:val="0"/>
              <w:adjustRightInd w:val="0"/>
              <w:jc w:val="center"/>
              <w:rPr>
                <w:rFonts w:ascii="Gisha" w:hAnsi="Gisha" w:cs="Gisha"/>
                <w:b/>
                <w:bCs/>
                <w:sz w:val="20"/>
                <w:szCs w:val="20"/>
              </w:rPr>
            </w:pPr>
            <w:r w:rsidRPr="00E14352">
              <w:rPr>
                <w:rFonts w:ascii="Gisha" w:hAnsi="Gisha" w:cs="Gisha"/>
                <w:b/>
                <w:bCs/>
                <w:sz w:val="20"/>
                <w:szCs w:val="20"/>
              </w:rPr>
              <w:t>PEI</w:t>
            </w:r>
          </w:p>
        </w:tc>
        <w:tc>
          <w:tcPr>
            <w:tcW w:w="971" w:type="dxa"/>
            <w:vAlign w:val="center"/>
          </w:tcPr>
          <w:p w:rsidR="00380A86" w:rsidRPr="00E14352" w:rsidRDefault="00380A86" w:rsidP="005A752F">
            <w:pPr>
              <w:autoSpaceDE w:val="0"/>
              <w:autoSpaceDN w:val="0"/>
              <w:adjustRightInd w:val="0"/>
              <w:jc w:val="center"/>
              <w:rPr>
                <w:rFonts w:ascii="Gisha" w:hAnsi="Gisha" w:cs="Gisha"/>
                <w:sz w:val="20"/>
                <w:szCs w:val="20"/>
              </w:rPr>
            </w:pPr>
            <w:r w:rsidRPr="00E14352">
              <w:rPr>
                <w:rFonts w:ascii="Gisha" w:hAnsi="Gisha" w:cs="Gisha"/>
                <w:sz w:val="20"/>
                <w:szCs w:val="20"/>
              </w:rPr>
              <w:t>1150</w:t>
            </w:r>
          </w:p>
        </w:tc>
        <w:tc>
          <w:tcPr>
            <w:tcW w:w="1222" w:type="dxa"/>
            <w:vAlign w:val="center"/>
          </w:tcPr>
          <w:p w:rsidR="00380A86" w:rsidRPr="00E14352" w:rsidRDefault="00380A86" w:rsidP="005A752F">
            <w:pPr>
              <w:jc w:val="center"/>
              <w:rPr>
                <w:rFonts w:ascii="Gisha" w:hAnsi="Gisha" w:cs="Gisha"/>
                <w:sz w:val="20"/>
                <w:szCs w:val="20"/>
              </w:rPr>
            </w:pPr>
            <w:r w:rsidRPr="00E14352">
              <w:rPr>
                <w:rFonts w:ascii="Gisha" w:hAnsi="Gisha" w:cs="Gisha"/>
                <w:sz w:val="20"/>
                <w:szCs w:val="20"/>
              </w:rPr>
              <w:t>3300</w:t>
            </w:r>
          </w:p>
        </w:tc>
        <w:tc>
          <w:tcPr>
            <w:tcW w:w="971" w:type="dxa"/>
            <w:vAlign w:val="center"/>
          </w:tcPr>
          <w:p w:rsidR="00380A86" w:rsidRPr="00E14352" w:rsidRDefault="00380A86" w:rsidP="005A752F">
            <w:pPr>
              <w:autoSpaceDE w:val="0"/>
              <w:autoSpaceDN w:val="0"/>
              <w:adjustRightInd w:val="0"/>
              <w:jc w:val="center"/>
              <w:rPr>
                <w:rFonts w:ascii="Gisha" w:hAnsi="Gisha" w:cs="Gisha"/>
                <w:sz w:val="20"/>
                <w:szCs w:val="20"/>
              </w:rPr>
            </w:pPr>
          </w:p>
        </w:tc>
        <w:tc>
          <w:tcPr>
            <w:tcW w:w="719" w:type="dxa"/>
            <w:vAlign w:val="center"/>
          </w:tcPr>
          <w:p w:rsidR="00380A86" w:rsidRPr="00E14352" w:rsidRDefault="00380A86" w:rsidP="005A752F">
            <w:pPr>
              <w:autoSpaceDE w:val="0"/>
              <w:autoSpaceDN w:val="0"/>
              <w:adjustRightInd w:val="0"/>
              <w:jc w:val="center"/>
              <w:rPr>
                <w:rFonts w:ascii="Gisha" w:hAnsi="Gisha" w:cs="Gisha"/>
                <w:sz w:val="20"/>
                <w:szCs w:val="20"/>
              </w:rPr>
            </w:pPr>
          </w:p>
        </w:tc>
        <w:tc>
          <w:tcPr>
            <w:tcW w:w="971" w:type="dxa"/>
          </w:tcPr>
          <w:p w:rsidR="00380A86" w:rsidRPr="00E14352" w:rsidRDefault="000A57EB" w:rsidP="005A752F">
            <w:pPr>
              <w:jc w:val="center"/>
              <w:rPr>
                <w:rFonts w:ascii="Gisha" w:hAnsi="Gisha" w:cs="Gisha"/>
                <w:sz w:val="20"/>
                <w:szCs w:val="20"/>
              </w:rPr>
            </w:pPr>
            <w:r w:rsidRPr="00E14352">
              <w:rPr>
                <w:rFonts w:ascii="Gisha" w:hAnsi="Gisha" w:cs="Gisha"/>
                <w:sz w:val="20"/>
                <w:szCs w:val="20"/>
              </w:rPr>
              <w:t>10</w:t>
            </w:r>
            <w:r w:rsidR="00380A86" w:rsidRPr="00E14352">
              <w:rPr>
                <w:rFonts w:ascii="Gisha" w:hAnsi="Gisha" w:cs="Gisha"/>
                <w:sz w:val="20"/>
                <w:szCs w:val="20"/>
              </w:rPr>
              <w:t>5</w:t>
            </w:r>
          </w:p>
        </w:tc>
        <w:tc>
          <w:tcPr>
            <w:tcW w:w="1250" w:type="dxa"/>
          </w:tcPr>
          <w:p w:rsidR="00380A86" w:rsidRPr="00E14352" w:rsidRDefault="000A57EB" w:rsidP="005A752F">
            <w:pPr>
              <w:jc w:val="center"/>
              <w:rPr>
                <w:rFonts w:ascii="Gisha" w:hAnsi="Gisha" w:cs="Gisha"/>
                <w:sz w:val="20"/>
                <w:szCs w:val="20"/>
              </w:rPr>
            </w:pPr>
            <w:r w:rsidRPr="00E14352">
              <w:rPr>
                <w:rFonts w:ascii="Gisha" w:hAnsi="Gisha" w:cs="Gisha"/>
                <w:sz w:val="20"/>
                <w:szCs w:val="20"/>
              </w:rPr>
              <w:t>60</w:t>
            </w:r>
          </w:p>
        </w:tc>
        <w:tc>
          <w:tcPr>
            <w:tcW w:w="971" w:type="dxa"/>
          </w:tcPr>
          <w:p w:rsidR="00380A86" w:rsidRPr="00E14352" w:rsidRDefault="000A57EB" w:rsidP="005A752F">
            <w:pPr>
              <w:jc w:val="center"/>
              <w:rPr>
                <w:rFonts w:ascii="Gisha" w:hAnsi="Gisha" w:cs="Gisha"/>
                <w:sz w:val="20"/>
                <w:szCs w:val="20"/>
              </w:rPr>
            </w:pPr>
            <w:r w:rsidRPr="00E14352">
              <w:rPr>
                <w:rFonts w:ascii="Gisha" w:hAnsi="Gisha" w:cs="Gisha"/>
                <w:sz w:val="20"/>
                <w:szCs w:val="20"/>
              </w:rPr>
              <w:t>6</w:t>
            </w:r>
            <w:r w:rsidR="00380A86" w:rsidRPr="00E14352">
              <w:rPr>
                <w:rFonts w:ascii="Gisha" w:hAnsi="Gisha" w:cs="Gisha"/>
                <w:sz w:val="20"/>
                <w:szCs w:val="20"/>
              </w:rPr>
              <w:t>.10</w:t>
            </w:r>
            <w:r w:rsidR="00380A86" w:rsidRPr="00E14352">
              <w:rPr>
                <w:rFonts w:ascii="Gisha" w:hAnsi="Gisha" w:cs="Gisha"/>
                <w:sz w:val="20"/>
                <w:szCs w:val="20"/>
                <w:vertAlign w:val="superscript"/>
              </w:rPr>
              <w:t>-5</w:t>
            </w:r>
          </w:p>
        </w:tc>
      </w:tr>
      <w:tr w:rsidR="00380A86" w:rsidRPr="00E14352" w:rsidTr="00F06219">
        <w:trPr>
          <w:jc w:val="right"/>
        </w:trPr>
        <w:tc>
          <w:tcPr>
            <w:tcW w:w="1923" w:type="dxa"/>
            <w:vAlign w:val="center"/>
          </w:tcPr>
          <w:p w:rsidR="00380A86" w:rsidRPr="00E14352" w:rsidRDefault="000A57EB" w:rsidP="005A752F">
            <w:pPr>
              <w:autoSpaceDE w:val="0"/>
              <w:autoSpaceDN w:val="0"/>
              <w:adjustRightInd w:val="0"/>
              <w:jc w:val="center"/>
              <w:rPr>
                <w:rFonts w:ascii="Gisha" w:hAnsi="Gisha" w:cs="Gisha"/>
                <w:b/>
                <w:bCs/>
                <w:sz w:val="20"/>
                <w:szCs w:val="20"/>
              </w:rPr>
            </w:pPr>
            <w:r w:rsidRPr="00E14352">
              <w:rPr>
                <w:rFonts w:ascii="Gisha" w:hAnsi="Gisha" w:cs="Gisha"/>
                <w:b/>
                <w:bCs/>
                <w:sz w:val="20"/>
                <w:szCs w:val="20"/>
              </w:rPr>
              <w:t>PEEK</w:t>
            </w:r>
          </w:p>
        </w:tc>
        <w:tc>
          <w:tcPr>
            <w:tcW w:w="971" w:type="dxa"/>
            <w:vAlign w:val="center"/>
          </w:tcPr>
          <w:p w:rsidR="00380A86" w:rsidRPr="00E14352" w:rsidRDefault="00380A86" w:rsidP="000A57EB">
            <w:pPr>
              <w:autoSpaceDE w:val="0"/>
              <w:autoSpaceDN w:val="0"/>
              <w:adjustRightInd w:val="0"/>
              <w:jc w:val="center"/>
              <w:rPr>
                <w:rFonts w:ascii="Gisha" w:hAnsi="Gisha" w:cs="Gisha"/>
                <w:sz w:val="20"/>
                <w:szCs w:val="20"/>
              </w:rPr>
            </w:pPr>
            <w:r w:rsidRPr="00E14352">
              <w:rPr>
                <w:rFonts w:ascii="Gisha" w:hAnsi="Gisha" w:cs="Gisha"/>
                <w:sz w:val="20"/>
                <w:szCs w:val="20"/>
              </w:rPr>
              <w:t>1</w:t>
            </w:r>
            <w:r w:rsidR="000A57EB" w:rsidRPr="00E14352">
              <w:rPr>
                <w:rFonts w:ascii="Gisha" w:hAnsi="Gisha" w:cs="Gisha"/>
                <w:sz w:val="20"/>
                <w:szCs w:val="20"/>
              </w:rPr>
              <w:t>3</w:t>
            </w:r>
            <w:r w:rsidRPr="00E14352">
              <w:rPr>
                <w:rFonts w:ascii="Gisha" w:hAnsi="Gisha" w:cs="Gisha"/>
                <w:sz w:val="20"/>
                <w:szCs w:val="20"/>
              </w:rPr>
              <w:t>00</w:t>
            </w:r>
          </w:p>
        </w:tc>
        <w:tc>
          <w:tcPr>
            <w:tcW w:w="1222" w:type="dxa"/>
            <w:vAlign w:val="center"/>
          </w:tcPr>
          <w:p w:rsidR="00380A86" w:rsidRPr="00E14352" w:rsidRDefault="000A57EB" w:rsidP="005A752F">
            <w:pPr>
              <w:jc w:val="center"/>
              <w:rPr>
                <w:rFonts w:ascii="Gisha" w:hAnsi="Gisha" w:cs="Gisha"/>
                <w:sz w:val="20"/>
                <w:szCs w:val="20"/>
              </w:rPr>
            </w:pPr>
            <w:r w:rsidRPr="00E14352">
              <w:rPr>
                <w:rFonts w:ascii="Gisha" w:hAnsi="Gisha" w:cs="Gisha"/>
                <w:sz w:val="20"/>
                <w:szCs w:val="20"/>
              </w:rPr>
              <w:t>40</w:t>
            </w:r>
            <w:r w:rsidR="00380A86" w:rsidRPr="00E14352">
              <w:rPr>
                <w:rFonts w:ascii="Gisha" w:hAnsi="Gisha" w:cs="Gisha"/>
                <w:sz w:val="20"/>
                <w:szCs w:val="20"/>
              </w:rPr>
              <w:t>00</w:t>
            </w:r>
          </w:p>
        </w:tc>
        <w:tc>
          <w:tcPr>
            <w:tcW w:w="971" w:type="dxa"/>
            <w:vAlign w:val="center"/>
          </w:tcPr>
          <w:p w:rsidR="00380A86" w:rsidRPr="00E14352" w:rsidRDefault="00380A86" w:rsidP="005A752F">
            <w:pPr>
              <w:jc w:val="center"/>
              <w:rPr>
                <w:rFonts w:ascii="Gisha" w:hAnsi="Gisha" w:cs="Gisha"/>
                <w:sz w:val="20"/>
                <w:szCs w:val="20"/>
              </w:rPr>
            </w:pPr>
          </w:p>
        </w:tc>
        <w:tc>
          <w:tcPr>
            <w:tcW w:w="719" w:type="dxa"/>
            <w:vAlign w:val="center"/>
          </w:tcPr>
          <w:p w:rsidR="00380A86" w:rsidRPr="00E14352" w:rsidRDefault="00380A86" w:rsidP="005A752F">
            <w:pPr>
              <w:autoSpaceDE w:val="0"/>
              <w:autoSpaceDN w:val="0"/>
              <w:adjustRightInd w:val="0"/>
              <w:jc w:val="center"/>
              <w:rPr>
                <w:rFonts w:ascii="Gisha" w:hAnsi="Gisha" w:cs="Gisha"/>
                <w:sz w:val="20"/>
                <w:szCs w:val="20"/>
              </w:rPr>
            </w:pPr>
          </w:p>
        </w:tc>
        <w:tc>
          <w:tcPr>
            <w:tcW w:w="971" w:type="dxa"/>
            <w:vAlign w:val="center"/>
          </w:tcPr>
          <w:p w:rsidR="00380A86" w:rsidRPr="00E14352" w:rsidRDefault="000A57EB" w:rsidP="000A57EB">
            <w:pPr>
              <w:jc w:val="center"/>
              <w:rPr>
                <w:rFonts w:ascii="Gisha" w:hAnsi="Gisha" w:cs="Gisha"/>
                <w:sz w:val="20"/>
                <w:szCs w:val="20"/>
              </w:rPr>
            </w:pPr>
            <w:r w:rsidRPr="00E14352">
              <w:rPr>
                <w:rFonts w:ascii="Gisha" w:hAnsi="Gisha" w:cs="Gisha"/>
                <w:sz w:val="20"/>
                <w:szCs w:val="20"/>
              </w:rPr>
              <w:t>90</w:t>
            </w:r>
          </w:p>
        </w:tc>
        <w:tc>
          <w:tcPr>
            <w:tcW w:w="1250" w:type="dxa"/>
            <w:vAlign w:val="center"/>
          </w:tcPr>
          <w:p w:rsidR="00380A86" w:rsidRPr="00E14352" w:rsidRDefault="000A57EB" w:rsidP="005A752F">
            <w:pPr>
              <w:autoSpaceDE w:val="0"/>
              <w:autoSpaceDN w:val="0"/>
              <w:adjustRightInd w:val="0"/>
              <w:jc w:val="center"/>
              <w:rPr>
                <w:rFonts w:ascii="Gisha" w:hAnsi="Gisha" w:cs="Gisha"/>
                <w:sz w:val="20"/>
                <w:szCs w:val="20"/>
              </w:rPr>
            </w:pPr>
            <w:r w:rsidRPr="00E14352">
              <w:rPr>
                <w:rFonts w:ascii="Gisha" w:hAnsi="Gisha" w:cs="Gisha"/>
                <w:sz w:val="20"/>
                <w:szCs w:val="20"/>
              </w:rPr>
              <w:t>50</w:t>
            </w:r>
          </w:p>
        </w:tc>
        <w:tc>
          <w:tcPr>
            <w:tcW w:w="971" w:type="dxa"/>
            <w:vAlign w:val="center"/>
          </w:tcPr>
          <w:p w:rsidR="00380A86" w:rsidRPr="00E14352" w:rsidRDefault="000A57EB" w:rsidP="005A752F">
            <w:pPr>
              <w:autoSpaceDE w:val="0"/>
              <w:autoSpaceDN w:val="0"/>
              <w:adjustRightInd w:val="0"/>
              <w:jc w:val="center"/>
              <w:rPr>
                <w:rFonts w:ascii="Gisha" w:hAnsi="Gisha" w:cs="Gisha"/>
                <w:sz w:val="20"/>
                <w:szCs w:val="20"/>
                <w:vertAlign w:val="superscript"/>
              </w:rPr>
            </w:pPr>
            <w:r w:rsidRPr="00E14352">
              <w:rPr>
                <w:rFonts w:ascii="Gisha" w:hAnsi="Gisha" w:cs="Gisha"/>
                <w:sz w:val="20"/>
                <w:szCs w:val="20"/>
              </w:rPr>
              <w:t>5.10</w:t>
            </w:r>
            <w:r w:rsidRPr="00E14352">
              <w:rPr>
                <w:rFonts w:ascii="Gisha" w:hAnsi="Gisha" w:cs="Gisha"/>
                <w:sz w:val="20"/>
                <w:szCs w:val="20"/>
                <w:vertAlign w:val="superscript"/>
              </w:rPr>
              <w:t>-5</w:t>
            </w:r>
          </w:p>
        </w:tc>
      </w:tr>
    </w:tbl>
    <w:p w:rsidR="006B35F9" w:rsidRDefault="006B35F9" w:rsidP="008F0B15">
      <w:pPr>
        <w:spacing w:before="240"/>
        <w:jc w:val="center"/>
        <w:rPr>
          <w:rFonts w:ascii="Gisha" w:hAnsi="Gisha" w:cs="Gisha"/>
        </w:rPr>
      </w:pPr>
      <w:r w:rsidRPr="008F0B15">
        <w:rPr>
          <w:rFonts w:ascii="Gisha" w:hAnsi="Gisha" w:cs="Gisha"/>
          <w:i/>
          <w:iCs/>
        </w:rPr>
        <w:t>Tableau</w:t>
      </w:r>
      <w:r w:rsidR="008F0B15" w:rsidRPr="008F0B15">
        <w:rPr>
          <w:rFonts w:ascii="Gisha" w:hAnsi="Gisha" w:cs="Gisha"/>
          <w:i/>
          <w:iCs/>
        </w:rPr>
        <w:t xml:space="preserve"> </w:t>
      </w:r>
      <w:r w:rsidRPr="008F0B15">
        <w:rPr>
          <w:rFonts w:ascii="Gisha" w:hAnsi="Gisha" w:cs="Gisha"/>
          <w:i/>
          <w:iCs/>
        </w:rPr>
        <w:t>(II.7)</w:t>
      </w:r>
      <w:r w:rsidR="008F0B15" w:rsidRPr="008F0B15">
        <w:rPr>
          <w:rFonts w:ascii="Gisha" w:hAnsi="Gisha" w:cs="Gisha"/>
          <w:i/>
          <w:iCs/>
        </w:rPr>
        <w:t xml:space="preserve"> </w:t>
      </w:r>
      <w:r w:rsidRPr="008F0B15">
        <w:rPr>
          <w:rFonts w:ascii="Gisha" w:hAnsi="Gisha" w:cs="Gisha"/>
          <w:i/>
          <w:iCs/>
        </w:rPr>
        <w:t xml:space="preserve">: </w:t>
      </w:r>
      <w:bookmarkStart w:id="2" w:name="OLE_LINK22"/>
      <w:bookmarkStart w:id="3" w:name="OLE_LINK23"/>
      <w:r w:rsidR="0094380D" w:rsidRPr="008F0B15">
        <w:rPr>
          <w:rFonts w:ascii="Gisha" w:hAnsi="Gisha" w:cs="Gisha"/>
          <w:i/>
          <w:iCs/>
        </w:rPr>
        <w:t>Propriétés mécanique des différentes matrices thermoplastiques</w:t>
      </w:r>
      <w:bookmarkEnd w:id="2"/>
      <w:bookmarkEnd w:id="3"/>
      <w:r w:rsidR="0094380D" w:rsidRPr="008F0B15">
        <w:rPr>
          <w:rFonts w:ascii="Gisha" w:hAnsi="Gisha" w:cs="Gisha"/>
          <w:i/>
          <w:iCs/>
        </w:rPr>
        <w:t xml:space="preserve"> </w:t>
      </w:r>
      <w:r>
        <w:rPr>
          <w:rFonts w:ascii="Gisha" w:hAnsi="Gisha" w:cs="Gisha"/>
        </w:rPr>
        <w:t>[</w:t>
      </w:r>
      <w:r>
        <w:rPr>
          <w:rFonts w:ascii="Gisha" w:hAnsi="Gisha" w:cs="Gisha"/>
          <w:sz w:val="20"/>
          <w:szCs w:val="20"/>
        </w:rPr>
        <w:t>03</w:t>
      </w:r>
      <w:r w:rsidR="00E14352">
        <w:rPr>
          <w:rFonts w:ascii="Gisha" w:hAnsi="Gisha" w:cs="Gisha"/>
        </w:rPr>
        <w:t>]</w:t>
      </w:r>
    </w:p>
    <w:p w:rsidR="002D3E54" w:rsidRDefault="002D3E54" w:rsidP="008E68F3">
      <w:pPr>
        <w:spacing w:after="0" w:line="240" w:lineRule="auto"/>
        <w:rPr>
          <w:rFonts w:ascii="Gisha" w:eastAsia="Times New Roman" w:hAnsi="Gisha" w:cs="Gisha"/>
          <w:sz w:val="24"/>
          <w:szCs w:val="24"/>
          <w:lang w:eastAsia="fr-FR"/>
        </w:rPr>
      </w:pPr>
    </w:p>
    <w:p w:rsidR="0045646E" w:rsidRPr="0045646E" w:rsidRDefault="0045646E" w:rsidP="0045646E">
      <w:pPr>
        <w:pStyle w:val="Paragraphedeliste"/>
        <w:numPr>
          <w:ilvl w:val="0"/>
          <w:numId w:val="42"/>
        </w:numPr>
        <w:jc w:val="both"/>
        <w:rPr>
          <w:rFonts w:ascii="Gisha" w:hAnsi="Gisha" w:cs="Gisha"/>
          <w:b/>
          <w:vanish/>
          <w:sz w:val="24"/>
          <w:szCs w:val="24"/>
        </w:rPr>
      </w:pPr>
    </w:p>
    <w:p w:rsidR="0045646E" w:rsidRPr="0045646E" w:rsidRDefault="0045646E" w:rsidP="0045646E">
      <w:pPr>
        <w:pStyle w:val="Paragraphedeliste"/>
        <w:numPr>
          <w:ilvl w:val="0"/>
          <w:numId w:val="42"/>
        </w:numPr>
        <w:jc w:val="both"/>
        <w:rPr>
          <w:rFonts w:ascii="Gisha" w:hAnsi="Gisha" w:cs="Gisha"/>
          <w:b/>
          <w:vanish/>
          <w:sz w:val="24"/>
          <w:szCs w:val="24"/>
        </w:rPr>
      </w:pPr>
    </w:p>
    <w:p w:rsidR="0045646E" w:rsidRPr="0045646E" w:rsidRDefault="0045646E" w:rsidP="0045646E">
      <w:pPr>
        <w:pStyle w:val="Paragraphedeliste"/>
        <w:numPr>
          <w:ilvl w:val="1"/>
          <w:numId w:val="42"/>
        </w:numPr>
        <w:jc w:val="both"/>
        <w:rPr>
          <w:rFonts w:ascii="Gisha" w:hAnsi="Gisha" w:cs="Gisha"/>
          <w:b/>
          <w:vanish/>
          <w:sz w:val="24"/>
          <w:szCs w:val="24"/>
        </w:rPr>
      </w:pPr>
    </w:p>
    <w:p w:rsidR="0045646E" w:rsidRPr="0045646E" w:rsidRDefault="0045646E" w:rsidP="0045646E">
      <w:pPr>
        <w:pStyle w:val="Paragraphedeliste"/>
        <w:numPr>
          <w:ilvl w:val="1"/>
          <w:numId w:val="42"/>
        </w:numPr>
        <w:jc w:val="both"/>
        <w:rPr>
          <w:rFonts w:ascii="Gisha" w:hAnsi="Gisha" w:cs="Gisha"/>
          <w:b/>
          <w:vanish/>
          <w:sz w:val="24"/>
          <w:szCs w:val="24"/>
        </w:rPr>
      </w:pPr>
    </w:p>
    <w:p w:rsidR="0045646E" w:rsidRPr="0045646E" w:rsidRDefault="0045646E" w:rsidP="0045646E">
      <w:pPr>
        <w:pStyle w:val="Paragraphedeliste"/>
        <w:numPr>
          <w:ilvl w:val="1"/>
          <w:numId w:val="42"/>
        </w:numPr>
        <w:jc w:val="both"/>
        <w:rPr>
          <w:rFonts w:ascii="Gisha" w:hAnsi="Gisha" w:cs="Gisha"/>
          <w:b/>
          <w:vanish/>
          <w:sz w:val="24"/>
          <w:szCs w:val="24"/>
        </w:rPr>
      </w:pPr>
    </w:p>
    <w:p w:rsidR="0045646E" w:rsidRPr="0045646E" w:rsidRDefault="0045646E" w:rsidP="0045646E">
      <w:pPr>
        <w:pStyle w:val="Paragraphedeliste"/>
        <w:numPr>
          <w:ilvl w:val="1"/>
          <w:numId w:val="42"/>
        </w:numPr>
        <w:jc w:val="both"/>
        <w:rPr>
          <w:rFonts w:ascii="Gisha" w:hAnsi="Gisha" w:cs="Gisha"/>
          <w:b/>
          <w:vanish/>
          <w:sz w:val="24"/>
          <w:szCs w:val="24"/>
        </w:rPr>
      </w:pPr>
    </w:p>
    <w:p w:rsidR="0045646E" w:rsidRPr="0045646E" w:rsidRDefault="0045646E" w:rsidP="0045646E">
      <w:pPr>
        <w:pStyle w:val="Paragraphedeliste"/>
        <w:numPr>
          <w:ilvl w:val="1"/>
          <w:numId w:val="42"/>
        </w:numPr>
        <w:jc w:val="both"/>
        <w:rPr>
          <w:rFonts w:ascii="Gisha" w:hAnsi="Gisha" w:cs="Gisha"/>
          <w:b/>
          <w:vanish/>
          <w:sz w:val="24"/>
          <w:szCs w:val="24"/>
        </w:rPr>
      </w:pPr>
    </w:p>
    <w:p w:rsidR="00CB4B3A" w:rsidRPr="0045646E" w:rsidRDefault="0045646E" w:rsidP="0045646E">
      <w:pPr>
        <w:pStyle w:val="Paragraphedeliste"/>
        <w:numPr>
          <w:ilvl w:val="1"/>
          <w:numId w:val="42"/>
        </w:numPr>
        <w:spacing w:line="360" w:lineRule="auto"/>
        <w:ind w:left="709" w:hanging="709"/>
        <w:jc w:val="both"/>
        <w:rPr>
          <w:rFonts w:ascii="Gisha" w:hAnsi="Gisha" w:cs="Gisha"/>
          <w:b/>
        </w:rPr>
      </w:pPr>
      <w:r w:rsidRPr="002D3E54">
        <w:rPr>
          <w:rFonts w:ascii="Gisha" w:hAnsi="Gisha" w:cs="Gisha"/>
          <w:b/>
        </w:rPr>
        <w:t>E</w:t>
      </w:r>
      <w:r w:rsidR="0097120E" w:rsidRPr="002D3E54">
        <w:rPr>
          <w:rFonts w:ascii="Gisha" w:hAnsi="Gisha" w:cs="Gisha"/>
          <w:b/>
        </w:rPr>
        <w:t>tat actuel des connaissances</w:t>
      </w:r>
    </w:p>
    <w:p w:rsidR="00CB4B3A" w:rsidRPr="005E191E" w:rsidRDefault="00CB4B3A" w:rsidP="008535AD">
      <w:pPr>
        <w:spacing w:line="360" w:lineRule="auto"/>
        <w:ind w:firstLine="708"/>
        <w:jc w:val="both"/>
        <w:rPr>
          <w:rFonts w:ascii="Gisha" w:hAnsi="Gisha" w:cs="Gisha"/>
          <w:szCs w:val="23"/>
        </w:rPr>
      </w:pPr>
      <w:r w:rsidRPr="005E191E">
        <w:rPr>
          <w:rFonts w:ascii="Gisha" w:hAnsi="Gisha" w:cs="Gisha"/>
        </w:rPr>
        <w:t xml:space="preserve">L’objectif de cette recherche bibliographique est d’énumérer les thèmes ayant une relation avec </w:t>
      </w:r>
      <w:r w:rsidR="008535AD">
        <w:rPr>
          <w:rFonts w:ascii="Gisha" w:hAnsi="Gisha" w:cs="Gisha"/>
        </w:rPr>
        <w:t>ce mémoire</w:t>
      </w:r>
      <w:r w:rsidRPr="005E191E">
        <w:rPr>
          <w:rFonts w:ascii="Gisha" w:hAnsi="Gisha" w:cs="Gisha"/>
        </w:rPr>
        <w:t>. Durant ces dernières décennies les composites de matrice polymérique renforcé</w:t>
      </w:r>
      <w:r w:rsidR="008535AD">
        <w:rPr>
          <w:rFonts w:ascii="Gisha" w:hAnsi="Gisha" w:cs="Gisha"/>
        </w:rPr>
        <w:t>e</w:t>
      </w:r>
      <w:r w:rsidRPr="005E191E">
        <w:rPr>
          <w:rFonts w:ascii="Gisha" w:hAnsi="Gisha" w:cs="Gisha"/>
        </w:rPr>
        <w:t xml:space="preserve"> par des fibres ont reçu une grande attention de la part de la littérature scientifique, évaluant les changements dans les propriétés  après être soumis aux divers agents physiques, chimiques, mécaniques en analysant les processus qui ont généré la détérioration de la structure du matériau. La connaissance de l’effet des conditions des milieux ambiants sur les matériaux composites est très importante durant le design de la structure.</w:t>
      </w:r>
      <w:r w:rsidRPr="005E191E">
        <w:rPr>
          <w:rFonts w:ascii="Gisha" w:hAnsi="Gisha" w:cs="Gisha"/>
          <w:szCs w:val="23"/>
        </w:rPr>
        <w:t xml:space="preserve"> Durand le service, les matériaux composites sont soumis à de différentes conditions du milieu ambiant, comme la température, l’humidité, les produits chimiques, variation de la température, etc. Ces facteurs peuvent endommager la matrice, la fibre, ou l’interface fibre/matrice. De là l’importance d’une étude pour pouvoir quantifier la dégradation engendrée. L’effet du milieu ambiant peut donner lieu à des changements dans les propriétés mécaniques générant de profonds changements dans les propriétés mécaniques des matériaux composites et provoquant des dégâts réversibles ou irréversibles.</w:t>
      </w:r>
    </w:p>
    <w:p w:rsidR="00CB4B3A" w:rsidRPr="005E191E" w:rsidRDefault="00CB4B3A" w:rsidP="0045646E">
      <w:pPr>
        <w:spacing w:line="360" w:lineRule="auto"/>
        <w:ind w:firstLine="708"/>
        <w:jc w:val="both"/>
        <w:rPr>
          <w:rFonts w:ascii="Gisha" w:hAnsi="Gisha" w:cs="Gisha"/>
          <w:sz w:val="24"/>
          <w:szCs w:val="24"/>
        </w:rPr>
      </w:pPr>
      <w:r w:rsidRPr="005E191E">
        <w:rPr>
          <w:rFonts w:ascii="Gisha" w:hAnsi="Gisha" w:cs="Gisha"/>
          <w:sz w:val="24"/>
          <w:szCs w:val="24"/>
        </w:rPr>
        <w:lastRenderedPageBreak/>
        <w:t>L’effet du vieillissement est le processus qui consiste à soumettre à des conditions déterminées un matériau à des agents plus ou moins agressifs le conduisant à une possible détérioration et endommagement.</w:t>
      </w:r>
      <w:r w:rsidR="004A0914" w:rsidRPr="005E191E">
        <w:rPr>
          <w:rFonts w:ascii="Gisha" w:hAnsi="Gisha" w:cs="Gisha"/>
          <w:sz w:val="24"/>
          <w:szCs w:val="24"/>
        </w:rPr>
        <w:t xml:space="preserve"> </w:t>
      </w:r>
      <w:r w:rsidRPr="005E191E">
        <w:rPr>
          <w:rFonts w:ascii="Gisha" w:hAnsi="Gisha" w:cs="Gisha"/>
          <w:sz w:val="24"/>
          <w:szCs w:val="24"/>
        </w:rPr>
        <w:t>Les matériaux composites sont utilisés dans de multiples applications d’ingénierie, ils sont exposés à l’humidité. L’eau peut être dans l’atmosphère sous forme de pluie, de grêlons, de glace, de vapeur. Le phénomène d’absorption d’eau dans les composites a été un thème très étudié dû à l’augmentation du poids de la structure, incrémentant les dimensions et une perte des propriétés mécaniques. Les effets de l’absorption d’eau par la matrice polymérique peuvent être réversibles (plastification et gonflement), ou irréversibles (hydrolyse et micro fissuration). La quantité d’eau absorbée dépend du pourcentage d’humidité relative (%HR) et de la température. Il est démontré que le taux de dégradation des composites polymériques soumis à l’humidité est fonction de la proportion d’absorption du fluide. Le traitement théorique du problème de diffusio</w:t>
      </w:r>
      <w:r w:rsidR="008535AD">
        <w:rPr>
          <w:rFonts w:ascii="Gisha" w:hAnsi="Gisha" w:cs="Gisha"/>
          <w:sz w:val="24"/>
          <w:szCs w:val="24"/>
        </w:rPr>
        <w:t>n remonte aux travaux de Fick [</w:t>
      </w:r>
      <w:r w:rsidR="0045646E" w:rsidRPr="0045646E">
        <w:rPr>
          <w:rFonts w:ascii="Gisha" w:hAnsi="Gisha" w:cs="Gisha"/>
          <w:sz w:val="20"/>
          <w:szCs w:val="20"/>
        </w:rPr>
        <w:t>04</w:t>
      </w:r>
      <w:r w:rsidRPr="005E191E">
        <w:rPr>
          <w:rFonts w:ascii="Gisha" w:hAnsi="Gisha" w:cs="Gisha"/>
          <w:sz w:val="24"/>
          <w:szCs w:val="24"/>
        </w:rPr>
        <w:t xml:space="preserve">]. </w:t>
      </w:r>
    </w:p>
    <w:p w:rsidR="00CB4B3A" w:rsidRPr="005E191E" w:rsidRDefault="00CB4B3A" w:rsidP="00CB4B3A">
      <w:pPr>
        <w:spacing w:line="360" w:lineRule="auto"/>
        <w:ind w:firstLine="708"/>
        <w:jc w:val="both"/>
        <w:rPr>
          <w:rFonts w:ascii="Gisha" w:hAnsi="Gisha" w:cs="Gisha"/>
          <w:sz w:val="24"/>
          <w:szCs w:val="24"/>
        </w:rPr>
      </w:pPr>
      <w:r w:rsidRPr="005E191E">
        <w:rPr>
          <w:rFonts w:ascii="Gisha" w:hAnsi="Gisha" w:cs="Gisha"/>
          <w:sz w:val="24"/>
          <w:szCs w:val="24"/>
        </w:rPr>
        <w:t xml:space="preserve">La description du processus d’absorption de l’humidité dans les matériaux composites polymériques a été le thème le plus étudié. Le processus d’absorption d’humidité dépend du milieu (eau, acide, base), la concentration, la température et la charge externe appliquée. </w:t>
      </w:r>
    </w:p>
    <w:p w:rsidR="00CB4B3A" w:rsidRPr="005E191E" w:rsidRDefault="0045646E" w:rsidP="0045646E">
      <w:pPr>
        <w:spacing w:line="360" w:lineRule="auto"/>
        <w:ind w:firstLine="708"/>
        <w:jc w:val="both"/>
        <w:rPr>
          <w:rFonts w:ascii="Gisha" w:hAnsi="Gisha" w:cs="Gisha"/>
          <w:sz w:val="24"/>
          <w:szCs w:val="24"/>
        </w:rPr>
      </w:pPr>
      <w:bookmarkStart w:id="4" w:name="OLE_LINK20"/>
      <w:bookmarkStart w:id="5" w:name="OLE_LINK21"/>
      <w:proofErr w:type="spellStart"/>
      <w:r>
        <w:rPr>
          <w:rFonts w:ascii="Gisha" w:hAnsi="Gisha" w:cs="Gisha"/>
          <w:sz w:val="24"/>
          <w:szCs w:val="24"/>
        </w:rPr>
        <w:t>Weitsman</w:t>
      </w:r>
      <w:bookmarkEnd w:id="4"/>
      <w:bookmarkEnd w:id="5"/>
      <w:proofErr w:type="spellEnd"/>
      <w:r>
        <w:rPr>
          <w:rFonts w:ascii="Gisha" w:hAnsi="Gisha" w:cs="Gisha"/>
          <w:sz w:val="24"/>
          <w:szCs w:val="24"/>
        </w:rPr>
        <w:t xml:space="preserve"> </w:t>
      </w:r>
      <w:r w:rsidR="00CB4B3A" w:rsidRPr="005E191E">
        <w:rPr>
          <w:rFonts w:ascii="Gisha" w:hAnsi="Gisha" w:cs="Gisha"/>
          <w:sz w:val="24"/>
          <w:szCs w:val="24"/>
        </w:rPr>
        <w:t>[</w:t>
      </w:r>
      <w:r>
        <w:rPr>
          <w:rFonts w:ascii="Gisha" w:hAnsi="Gisha" w:cs="Gisha"/>
          <w:sz w:val="20"/>
          <w:szCs w:val="20"/>
        </w:rPr>
        <w:t>05</w:t>
      </w:r>
      <w:r w:rsidR="00CB4B3A" w:rsidRPr="005E191E">
        <w:rPr>
          <w:rFonts w:ascii="Gisha" w:hAnsi="Gisha" w:cs="Gisha"/>
          <w:sz w:val="24"/>
          <w:szCs w:val="24"/>
        </w:rPr>
        <w:t>] a identifié cinq différents types de phénomènes d’absorption d’humidité en plus de la lo</w:t>
      </w:r>
      <w:r w:rsidR="008535AD">
        <w:rPr>
          <w:rFonts w:ascii="Gisha" w:hAnsi="Gisha" w:cs="Gisha"/>
          <w:sz w:val="24"/>
          <w:szCs w:val="24"/>
        </w:rPr>
        <w:t>i linéaire de Fick. La figure (II.</w:t>
      </w:r>
      <w:r w:rsidR="005D2BA3">
        <w:rPr>
          <w:rFonts w:ascii="Gisha" w:hAnsi="Gisha" w:cs="Gisha"/>
          <w:sz w:val="24"/>
          <w:szCs w:val="24"/>
        </w:rPr>
        <w:t>7</w:t>
      </w:r>
      <w:r w:rsidR="00CB4B3A" w:rsidRPr="005E191E">
        <w:rPr>
          <w:rFonts w:ascii="Gisha" w:hAnsi="Gisha" w:cs="Gisha"/>
          <w:sz w:val="24"/>
          <w:szCs w:val="24"/>
        </w:rPr>
        <w:t>) présente les différentes courbes d’absorption d’humidité. La courbe A, le matériau  n’atteindra jamais la saturation complète. La courbe B représente deux étapes de diffusion en fonction du changement dans les conditions d’absorption. Les courbes C et D correspondent à l’endommagement irréversible et à la dégradation. La courbe LF correspond à un comportement selon la loi de linéaire de Fick. Enfin la courbe S est en foncti</w:t>
      </w:r>
      <w:r w:rsidR="008E68F3">
        <w:rPr>
          <w:rFonts w:ascii="Gisha" w:hAnsi="Gisha" w:cs="Gisha"/>
          <w:sz w:val="24"/>
          <w:szCs w:val="24"/>
        </w:rPr>
        <w:t>on  avec un front de diffusion.</w:t>
      </w:r>
    </w:p>
    <w:p w:rsidR="00CB4B3A" w:rsidRPr="005E191E" w:rsidRDefault="008E68F3" w:rsidP="00CB4B3A">
      <w:pPr>
        <w:spacing w:line="360" w:lineRule="auto"/>
        <w:jc w:val="both"/>
        <w:rPr>
          <w:rFonts w:ascii="Gisha" w:hAnsi="Gisha" w:cs="Gisha"/>
          <w:sz w:val="24"/>
          <w:szCs w:val="24"/>
        </w:rPr>
      </w:pPr>
      <w:r>
        <w:rPr>
          <w:rFonts w:ascii="Gisha" w:hAnsi="Gisha" w:cs="Gisha"/>
          <w:noProof/>
          <w:sz w:val="24"/>
          <w:szCs w:val="24"/>
          <w:lang w:eastAsia="fr-FR"/>
        </w:rPr>
        <w:drawing>
          <wp:anchor distT="0" distB="0" distL="114300" distR="114300" simplePos="0" relativeHeight="251672576" behindDoc="0" locked="0" layoutInCell="1" allowOverlap="1">
            <wp:simplePos x="0" y="0"/>
            <wp:positionH relativeFrom="column">
              <wp:posOffset>1461770</wp:posOffset>
            </wp:positionH>
            <wp:positionV relativeFrom="paragraph">
              <wp:posOffset>13970</wp:posOffset>
            </wp:positionV>
            <wp:extent cx="3190875" cy="1552575"/>
            <wp:effectExtent l="19050" t="0" r="9525" b="0"/>
            <wp:wrapSquare wrapText="bothSides"/>
            <wp:docPr id="24" name="Image 24" descr="msoE2A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soE2AD5"/>
                    <pic:cNvPicPr>
                      <a:picLocks noChangeAspect="1" noChangeArrowheads="1"/>
                    </pic:cNvPicPr>
                  </pic:nvPicPr>
                  <pic:blipFill>
                    <a:blip r:embed="rId40" cstate="print">
                      <a:lum bright="20000"/>
                    </a:blip>
                    <a:srcRect/>
                    <a:stretch>
                      <a:fillRect/>
                    </a:stretch>
                  </pic:blipFill>
                  <pic:spPr bwMode="auto">
                    <a:xfrm>
                      <a:off x="0" y="0"/>
                      <a:ext cx="3190875" cy="1552575"/>
                    </a:xfrm>
                    <a:prstGeom prst="rect">
                      <a:avLst/>
                    </a:prstGeom>
                    <a:noFill/>
                    <a:ln w="9525">
                      <a:noFill/>
                      <a:miter lim="800000"/>
                      <a:headEnd/>
                      <a:tailEnd/>
                    </a:ln>
                  </pic:spPr>
                </pic:pic>
              </a:graphicData>
            </a:graphic>
          </wp:anchor>
        </w:drawing>
      </w:r>
    </w:p>
    <w:p w:rsidR="00CB4B3A" w:rsidRPr="005E191E" w:rsidRDefault="00CB4B3A" w:rsidP="00CB4B3A">
      <w:pPr>
        <w:spacing w:line="360" w:lineRule="auto"/>
        <w:jc w:val="both"/>
        <w:rPr>
          <w:rFonts w:ascii="Gisha" w:hAnsi="Gisha" w:cs="Gisha"/>
          <w:sz w:val="24"/>
          <w:szCs w:val="24"/>
        </w:rPr>
      </w:pPr>
    </w:p>
    <w:p w:rsidR="00CB4B3A" w:rsidRPr="005E191E" w:rsidRDefault="00CB4B3A" w:rsidP="00CB4B3A">
      <w:pPr>
        <w:spacing w:line="360" w:lineRule="auto"/>
        <w:jc w:val="both"/>
        <w:rPr>
          <w:rFonts w:ascii="Gisha" w:hAnsi="Gisha" w:cs="Gisha"/>
          <w:sz w:val="24"/>
          <w:szCs w:val="24"/>
        </w:rPr>
      </w:pPr>
    </w:p>
    <w:p w:rsidR="004A0914" w:rsidRPr="005E191E" w:rsidRDefault="004A0914" w:rsidP="008E68F3">
      <w:pPr>
        <w:spacing w:line="360" w:lineRule="auto"/>
        <w:rPr>
          <w:rFonts w:ascii="Gisha" w:hAnsi="Gisha" w:cs="Gisha"/>
          <w:sz w:val="24"/>
          <w:szCs w:val="24"/>
        </w:rPr>
      </w:pPr>
    </w:p>
    <w:p w:rsidR="00CB4B3A" w:rsidRPr="005E191E" w:rsidRDefault="00CB4B3A" w:rsidP="008F498C">
      <w:pPr>
        <w:spacing w:line="360" w:lineRule="auto"/>
        <w:jc w:val="center"/>
        <w:rPr>
          <w:rFonts w:ascii="Gisha" w:hAnsi="Gisha" w:cs="Gisha"/>
          <w:sz w:val="24"/>
          <w:szCs w:val="24"/>
        </w:rPr>
      </w:pPr>
      <w:r w:rsidRPr="008F0B15">
        <w:rPr>
          <w:rFonts w:ascii="Gisha" w:hAnsi="Gisha" w:cs="Gisha"/>
          <w:i/>
          <w:iCs/>
        </w:rPr>
        <w:t>Figure (</w:t>
      </w:r>
      <w:r w:rsidR="008535AD" w:rsidRPr="008F0B15">
        <w:rPr>
          <w:rFonts w:ascii="Gisha" w:hAnsi="Gisha" w:cs="Gisha"/>
          <w:i/>
          <w:iCs/>
        </w:rPr>
        <w:t>II</w:t>
      </w:r>
      <w:r w:rsidRPr="008F0B15">
        <w:rPr>
          <w:rFonts w:ascii="Gisha" w:hAnsi="Gisha" w:cs="Gisha"/>
          <w:i/>
          <w:iCs/>
        </w:rPr>
        <w:t>.</w:t>
      </w:r>
      <w:r w:rsidR="005D2BA3" w:rsidRPr="008F0B15">
        <w:rPr>
          <w:rFonts w:ascii="Gisha" w:hAnsi="Gisha" w:cs="Gisha"/>
          <w:i/>
          <w:iCs/>
        </w:rPr>
        <w:t>7</w:t>
      </w:r>
      <w:r w:rsidRPr="008F0B15">
        <w:rPr>
          <w:rFonts w:ascii="Gisha" w:hAnsi="Gisha" w:cs="Gisha"/>
          <w:i/>
          <w:iCs/>
        </w:rPr>
        <w:t>)</w:t>
      </w:r>
      <w:r w:rsidR="008F0B15" w:rsidRPr="008F0B15">
        <w:rPr>
          <w:rFonts w:ascii="Gisha" w:hAnsi="Gisha" w:cs="Gisha"/>
          <w:i/>
          <w:iCs/>
        </w:rPr>
        <w:t xml:space="preserve"> </w:t>
      </w:r>
      <w:r w:rsidRPr="008F0B15">
        <w:rPr>
          <w:rFonts w:ascii="Gisha" w:hAnsi="Gisha" w:cs="Gisha"/>
          <w:i/>
          <w:iCs/>
        </w:rPr>
        <w:t>: Courbes d’absorption d’humidité</w:t>
      </w:r>
      <w:r w:rsidRPr="005E191E">
        <w:rPr>
          <w:rFonts w:ascii="Gisha" w:hAnsi="Gisha" w:cs="Gisha"/>
          <w:sz w:val="24"/>
          <w:szCs w:val="24"/>
        </w:rPr>
        <w:t xml:space="preserve"> [</w:t>
      </w:r>
      <w:r w:rsidR="0094380D" w:rsidRPr="0094380D">
        <w:rPr>
          <w:rFonts w:ascii="Gisha" w:hAnsi="Gisha" w:cs="Gisha"/>
          <w:sz w:val="20"/>
          <w:szCs w:val="20"/>
        </w:rPr>
        <w:t>0</w:t>
      </w:r>
      <w:r w:rsidR="008F498C">
        <w:rPr>
          <w:rFonts w:ascii="Gisha" w:hAnsi="Gisha" w:cs="Gisha"/>
          <w:sz w:val="20"/>
          <w:szCs w:val="20"/>
        </w:rPr>
        <w:t>5</w:t>
      </w:r>
      <w:r w:rsidRPr="005E191E">
        <w:rPr>
          <w:rFonts w:ascii="Gisha" w:hAnsi="Gisha" w:cs="Gisha"/>
          <w:sz w:val="24"/>
          <w:szCs w:val="24"/>
        </w:rPr>
        <w:t>]</w:t>
      </w:r>
    </w:p>
    <w:p w:rsidR="00CB4B3A" w:rsidRDefault="00CB4B3A" w:rsidP="00A2573B">
      <w:pPr>
        <w:pStyle w:val="Corpsdetexte"/>
        <w:spacing w:line="360" w:lineRule="auto"/>
        <w:ind w:firstLine="709"/>
        <w:rPr>
          <w:rFonts w:ascii="Gisha" w:hAnsi="Gisha" w:cs="Gisha"/>
        </w:rPr>
      </w:pPr>
      <w:r w:rsidRPr="005E191E">
        <w:rPr>
          <w:rFonts w:ascii="Gisha" w:hAnsi="Gisha" w:cs="Gisha"/>
          <w:lang w:val="fr-FR"/>
        </w:rPr>
        <w:lastRenderedPageBreak/>
        <w:t>La proportion d’humidité absorbée dépend de la structure chimique de la résine et de la</w:t>
      </w:r>
      <w:r w:rsidR="006B35F9">
        <w:rPr>
          <w:rFonts w:ascii="Gisha" w:hAnsi="Gisha" w:cs="Gisha"/>
          <w:lang w:val="fr-FR"/>
        </w:rPr>
        <w:t xml:space="preserve"> </w:t>
      </w:r>
      <w:r w:rsidRPr="005E191E">
        <w:rPr>
          <w:rFonts w:ascii="Gisha" w:hAnsi="Gisha" w:cs="Gisha"/>
          <w:lang w:val="fr-FR"/>
        </w:rPr>
        <w:t>présence des pores. Le processus de diffusion peut être contrôlé en utilisant une matrice</w:t>
      </w:r>
      <w:r w:rsidR="006B35F9">
        <w:rPr>
          <w:rFonts w:ascii="Gisha" w:hAnsi="Gisha" w:cs="Gisha"/>
          <w:lang w:val="fr-FR"/>
        </w:rPr>
        <w:t xml:space="preserve"> </w:t>
      </w:r>
      <w:r w:rsidRPr="005E191E">
        <w:rPr>
          <w:rFonts w:ascii="Gisha" w:hAnsi="Gisha" w:cs="Gisha"/>
          <w:lang w:val="fr-FR"/>
        </w:rPr>
        <w:t>de faible perméabilité, matrice hybride, ou en modifiant la zone de l’interface. La diffusion</w:t>
      </w:r>
      <w:r w:rsidR="006B35F9">
        <w:rPr>
          <w:rFonts w:ascii="Gisha" w:hAnsi="Gisha" w:cs="Gisha"/>
          <w:lang w:val="fr-FR"/>
        </w:rPr>
        <w:t xml:space="preserve"> </w:t>
      </w:r>
      <w:r w:rsidRPr="005E191E">
        <w:rPr>
          <w:rFonts w:ascii="Gisha" w:hAnsi="Gisha" w:cs="Gisha"/>
          <w:lang w:val="fr-FR"/>
        </w:rPr>
        <w:t>peut avoir lieu par entrée directe d’eau dans la matrice et dans quelques cas dans les fibres, dépendant de l’angle entre la direction d’absorption et les fibres [</w:t>
      </w:r>
      <w:r w:rsidR="0016535A">
        <w:rPr>
          <w:rFonts w:ascii="Gisha" w:hAnsi="Gisha" w:cs="Gisha"/>
          <w:sz w:val="20"/>
          <w:szCs w:val="20"/>
          <w:lang w:val="fr-FR"/>
        </w:rPr>
        <w:t>05</w:t>
      </w:r>
      <w:r w:rsidRPr="005E191E">
        <w:rPr>
          <w:rFonts w:ascii="Gisha" w:hAnsi="Gisha" w:cs="Gisha"/>
          <w:lang w:val="fr-FR"/>
        </w:rPr>
        <w:t xml:space="preserve">]. </w:t>
      </w:r>
      <w:r w:rsidR="00A1758C">
        <w:rPr>
          <w:rFonts w:ascii="Gisha" w:hAnsi="Gisha" w:cs="Gisha"/>
          <w:lang w:val="fr-FR"/>
        </w:rPr>
        <w:t>Ils existent</w:t>
      </w:r>
      <w:r w:rsidR="006B35F9">
        <w:rPr>
          <w:rFonts w:ascii="Gisha" w:hAnsi="Gisha" w:cs="Gisha"/>
          <w:lang w:val="fr-FR"/>
        </w:rPr>
        <w:t xml:space="preserve"> </w:t>
      </w:r>
      <w:r w:rsidR="005D2BA3" w:rsidRPr="006B35F9">
        <w:rPr>
          <w:rFonts w:ascii="Gisha" w:hAnsi="Gisha" w:cs="Gisha"/>
          <w:lang w:val="fr-FR"/>
        </w:rPr>
        <w:t>d’</w:t>
      </w:r>
      <w:r w:rsidR="00A1758C" w:rsidRPr="006B35F9">
        <w:rPr>
          <w:rFonts w:ascii="Gisha" w:hAnsi="Gisha" w:cs="Gisha"/>
          <w:lang w:val="fr-FR"/>
        </w:rPr>
        <w:t>a</w:t>
      </w:r>
      <w:r w:rsidRPr="006B35F9">
        <w:rPr>
          <w:rFonts w:ascii="Gisha" w:hAnsi="Gisha" w:cs="Gisha"/>
          <w:lang w:val="fr-FR"/>
        </w:rPr>
        <w:t>utres</w:t>
      </w:r>
      <w:r w:rsidRPr="005E191E">
        <w:rPr>
          <w:rFonts w:ascii="Gisha" w:hAnsi="Gisha" w:cs="Gisha"/>
        </w:rPr>
        <w:t xml:space="preserve"> </w:t>
      </w:r>
      <w:r w:rsidRPr="006B35F9">
        <w:rPr>
          <w:rFonts w:ascii="Gisha" w:hAnsi="Gisha" w:cs="Gisha"/>
          <w:lang w:val="fr-FR"/>
        </w:rPr>
        <w:t>mécanismes communs d’absorption d’humidité</w:t>
      </w:r>
      <w:r w:rsidRPr="005E191E">
        <w:rPr>
          <w:rFonts w:ascii="Gisha" w:hAnsi="Gisha" w:cs="Gisha"/>
        </w:rPr>
        <w:t>:</w:t>
      </w:r>
    </w:p>
    <w:p w:rsidR="006B35F9" w:rsidRPr="005E191E" w:rsidRDefault="006B35F9" w:rsidP="006B35F9">
      <w:pPr>
        <w:pStyle w:val="Corpsdetexte"/>
        <w:spacing w:line="360" w:lineRule="auto"/>
        <w:rPr>
          <w:rFonts w:ascii="Gisha" w:hAnsi="Gisha" w:cs="Gisha"/>
        </w:rPr>
      </w:pPr>
    </w:p>
    <w:p w:rsidR="00CB4B3A" w:rsidRPr="005E191E" w:rsidRDefault="00CB4B3A" w:rsidP="00CB4B3A">
      <w:pPr>
        <w:numPr>
          <w:ilvl w:val="0"/>
          <w:numId w:val="16"/>
        </w:numPr>
        <w:spacing w:after="0" w:line="360" w:lineRule="auto"/>
        <w:jc w:val="both"/>
        <w:rPr>
          <w:rFonts w:ascii="Gisha" w:hAnsi="Gisha" w:cs="Gisha"/>
          <w:sz w:val="24"/>
          <w:szCs w:val="24"/>
        </w:rPr>
      </w:pPr>
      <w:r w:rsidRPr="005E191E">
        <w:rPr>
          <w:rFonts w:ascii="Gisha" w:hAnsi="Gisha" w:cs="Gisha"/>
          <w:sz w:val="24"/>
          <w:szCs w:val="24"/>
        </w:rPr>
        <w:t>Flux le long de l’interface fibre /matrice, suivi de la diffusion dans la résine</w:t>
      </w:r>
    </w:p>
    <w:p w:rsidR="00CB4B3A" w:rsidRDefault="00CB4B3A" w:rsidP="00CB4B3A">
      <w:pPr>
        <w:numPr>
          <w:ilvl w:val="0"/>
          <w:numId w:val="16"/>
        </w:numPr>
        <w:spacing w:after="0" w:line="360" w:lineRule="auto"/>
        <w:jc w:val="both"/>
        <w:rPr>
          <w:rFonts w:ascii="Gisha" w:hAnsi="Gisha" w:cs="Gisha"/>
          <w:sz w:val="24"/>
          <w:szCs w:val="24"/>
        </w:rPr>
      </w:pPr>
      <w:r w:rsidRPr="005E191E">
        <w:rPr>
          <w:rFonts w:ascii="Gisha" w:hAnsi="Gisha" w:cs="Gisha"/>
          <w:sz w:val="24"/>
          <w:szCs w:val="24"/>
        </w:rPr>
        <w:t>Transport par les microfissures</w:t>
      </w:r>
    </w:p>
    <w:p w:rsidR="009F43BC" w:rsidRPr="005E191E" w:rsidRDefault="009F43BC" w:rsidP="009F43BC">
      <w:pPr>
        <w:spacing w:after="0" w:line="360" w:lineRule="auto"/>
        <w:ind w:left="720"/>
        <w:jc w:val="both"/>
        <w:rPr>
          <w:rFonts w:ascii="Gisha" w:hAnsi="Gisha" w:cs="Gisha"/>
          <w:sz w:val="24"/>
          <w:szCs w:val="24"/>
        </w:rPr>
      </w:pPr>
    </w:p>
    <w:p w:rsidR="00CB4B3A" w:rsidRPr="005E191E" w:rsidRDefault="00CB4B3A" w:rsidP="00A2573B">
      <w:pPr>
        <w:spacing w:line="360" w:lineRule="auto"/>
        <w:ind w:firstLine="709"/>
        <w:jc w:val="both"/>
        <w:rPr>
          <w:rFonts w:ascii="Gisha" w:hAnsi="Gisha" w:cs="Gisha"/>
          <w:sz w:val="24"/>
          <w:szCs w:val="24"/>
        </w:rPr>
      </w:pPr>
      <w:r w:rsidRPr="005E191E">
        <w:rPr>
          <w:rFonts w:ascii="Gisha" w:hAnsi="Gisha" w:cs="Gisha"/>
          <w:sz w:val="24"/>
          <w:szCs w:val="24"/>
        </w:rPr>
        <w:t>Le flux capillaire s’active après un décollement de l’interface fibre/matrice par une attaque de l’eau. Le transport par microfissures induit un stockage d’eau, provoquant dans le matériau composite deux processus: chimique (hydrolyse) et physique (gonflement), provoqués par la conjonction de l’humidité et des conditions de service. L’effet de l’eau dans les matériaux composites est fonction des processus réversibles ou irréversibles. Au  premier groupe appartient l’</w:t>
      </w:r>
      <w:proofErr w:type="spellStart"/>
      <w:r w:rsidRPr="005E191E">
        <w:rPr>
          <w:rFonts w:ascii="Gisha" w:hAnsi="Gisha" w:cs="Gisha"/>
          <w:sz w:val="24"/>
          <w:szCs w:val="24"/>
        </w:rPr>
        <w:t>hygroélasticité</w:t>
      </w:r>
      <w:proofErr w:type="spellEnd"/>
      <w:r w:rsidRPr="005E191E">
        <w:rPr>
          <w:rFonts w:ascii="Gisha" w:hAnsi="Gisha" w:cs="Gisha"/>
          <w:sz w:val="24"/>
          <w:szCs w:val="24"/>
        </w:rPr>
        <w:t xml:space="preserve"> et le gonflement.</w:t>
      </w:r>
    </w:p>
    <w:p w:rsidR="008E68F3" w:rsidRDefault="00CB4B3A" w:rsidP="008E68F3">
      <w:pPr>
        <w:pStyle w:val="Corpsdetexte"/>
        <w:spacing w:line="360" w:lineRule="auto"/>
        <w:ind w:firstLine="709"/>
        <w:rPr>
          <w:rFonts w:ascii="Gisha" w:hAnsi="Gisha" w:cs="Gisha"/>
          <w:lang w:val="fr-FR"/>
        </w:rPr>
      </w:pPr>
      <w:r w:rsidRPr="005E191E">
        <w:rPr>
          <w:rFonts w:ascii="Gisha" w:hAnsi="Gisha" w:cs="Gisha"/>
          <w:lang w:val="fr-FR"/>
        </w:rPr>
        <w:t>L’</w:t>
      </w:r>
      <w:proofErr w:type="spellStart"/>
      <w:r w:rsidRPr="005E191E">
        <w:rPr>
          <w:rFonts w:ascii="Gisha" w:hAnsi="Gisha" w:cs="Gisha"/>
          <w:lang w:val="fr-FR"/>
        </w:rPr>
        <w:t>hygroélasticité</w:t>
      </w:r>
      <w:proofErr w:type="spellEnd"/>
      <w:r w:rsidRPr="005E191E">
        <w:rPr>
          <w:rFonts w:ascii="Gisha" w:hAnsi="Gisha" w:cs="Gisha"/>
          <w:lang w:val="fr-FR"/>
        </w:rPr>
        <w:t xml:space="preserve"> est un phénomène physique résultant de la génération des tensions internes dus à l’accumulation d’eau, il est complètement réversible dans des temps d’exposition courts. L’effet de l’eau induit des tensions internes qui détériorent les propriétés mécaniques. Aussi il produit des interactions chimiques entre l’eau et les constituants du matériau,  qui sont principalement l’hydrolyse du polymère et la dissolution de la matrice. Autre effet important de l’eau est la plastification de la matrice polymérique. Cet effet peut être réversible, ou partialement en séchant le matériau. </w:t>
      </w:r>
      <w:r w:rsidRPr="005E191E">
        <w:rPr>
          <w:rFonts w:ascii="Gisha" w:hAnsi="Gisha" w:cs="Gisha"/>
        </w:rPr>
        <w:t xml:space="preserve">Les </w:t>
      </w:r>
      <w:r w:rsidRPr="006B35F9">
        <w:rPr>
          <w:rFonts w:ascii="Gisha" w:hAnsi="Gisha" w:cs="Gisha"/>
          <w:lang w:val="fr-FR"/>
        </w:rPr>
        <w:t xml:space="preserve">changements dans les propriétés mécaniques du matériau composite sont la conséquence de l’absorption de l’humidité. Ils peuvent être réversibles, partiellement réversibles, irréversibles, ou une combinaison, dépendant du temps d’exposition et des conditions.  Pour le processus réversible induisant la plastification et le gonflement de la matrice, les propriétés mécaniques peuvent être restaurées en séchant le matériau. Dans le cas des processus irréversibles, où se produit des dégâts dans les fibres, la rupture de la matrice, le décollement de l’interface fibre/matrice et la </w:t>
      </w:r>
      <w:proofErr w:type="spellStart"/>
      <w:r w:rsidRPr="006B35F9">
        <w:rPr>
          <w:rFonts w:ascii="Gisha" w:hAnsi="Gisha" w:cs="Gisha"/>
          <w:lang w:val="fr-FR"/>
        </w:rPr>
        <w:t>délamination</w:t>
      </w:r>
      <w:proofErr w:type="spellEnd"/>
      <w:r w:rsidRPr="006B35F9">
        <w:rPr>
          <w:rFonts w:ascii="Gisha" w:hAnsi="Gisha" w:cs="Gisha"/>
          <w:lang w:val="fr-FR"/>
        </w:rPr>
        <w:t xml:space="preserve"> provoquée par le gonflement ou les tensions intérieures, les propriétés mécani</w:t>
      </w:r>
      <w:r w:rsidR="008E68F3">
        <w:rPr>
          <w:rFonts w:ascii="Gisha" w:hAnsi="Gisha" w:cs="Gisha"/>
          <w:lang w:val="fr-FR"/>
        </w:rPr>
        <w:t>ques, s’altèrent définitivement.</w:t>
      </w:r>
    </w:p>
    <w:p w:rsidR="00CB4B3A" w:rsidRPr="006B35F9" w:rsidRDefault="00CB4B3A" w:rsidP="008E68F3">
      <w:pPr>
        <w:pStyle w:val="Corpsdetexte"/>
        <w:spacing w:line="360" w:lineRule="auto"/>
        <w:ind w:firstLine="709"/>
        <w:rPr>
          <w:rFonts w:ascii="Gisha" w:hAnsi="Gisha" w:cs="Gisha"/>
          <w:lang w:val="fr-FR"/>
        </w:rPr>
      </w:pPr>
      <w:r w:rsidRPr="006B35F9">
        <w:rPr>
          <w:rFonts w:ascii="Gisha" w:hAnsi="Gisha" w:cs="Gisha"/>
          <w:lang w:val="fr-FR"/>
        </w:rPr>
        <w:lastRenderedPageBreak/>
        <w:t xml:space="preserve">L’importance des dégâts dépend du type de l’agent, du milieu ambiant et de sa concentration. </w:t>
      </w:r>
    </w:p>
    <w:p w:rsidR="00CB4B3A" w:rsidRPr="005E191E" w:rsidRDefault="00CB4B3A" w:rsidP="0016535A">
      <w:pPr>
        <w:spacing w:line="360" w:lineRule="auto"/>
        <w:ind w:firstLine="709"/>
        <w:jc w:val="both"/>
        <w:rPr>
          <w:rFonts w:ascii="Gisha" w:hAnsi="Gisha" w:cs="Gisha"/>
          <w:sz w:val="24"/>
          <w:szCs w:val="24"/>
        </w:rPr>
      </w:pPr>
      <w:proofErr w:type="spellStart"/>
      <w:r w:rsidRPr="005E191E">
        <w:rPr>
          <w:rFonts w:ascii="Gisha" w:hAnsi="Gisha" w:cs="Gisha"/>
          <w:sz w:val="24"/>
          <w:szCs w:val="24"/>
        </w:rPr>
        <w:t>Ishai</w:t>
      </w:r>
      <w:proofErr w:type="spellEnd"/>
      <w:r w:rsidRPr="005E191E">
        <w:rPr>
          <w:rFonts w:ascii="Gisha" w:hAnsi="Gisha" w:cs="Gisha"/>
          <w:sz w:val="24"/>
          <w:szCs w:val="24"/>
        </w:rPr>
        <w:t xml:space="preserve"> [</w:t>
      </w:r>
      <w:r w:rsidR="0016535A" w:rsidRPr="0016535A">
        <w:rPr>
          <w:rFonts w:ascii="Gisha" w:hAnsi="Gisha" w:cs="Gisha"/>
          <w:sz w:val="20"/>
          <w:szCs w:val="20"/>
        </w:rPr>
        <w:t>06</w:t>
      </w:r>
      <w:r w:rsidRPr="005E191E">
        <w:rPr>
          <w:rFonts w:ascii="Gisha" w:hAnsi="Gisha" w:cs="Gisha"/>
          <w:sz w:val="24"/>
          <w:szCs w:val="24"/>
        </w:rPr>
        <w:t>]</w:t>
      </w:r>
      <w:r w:rsidR="007F60CE">
        <w:rPr>
          <w:rFonts w:ascii="Gisha" w:hAnsi="Gisha" w:cs="Gisha"/>
          <w:sz w:val="24"/>
          <w:szCs w:val="24"/>
        </w:rPr>
        <w:t>,</w:t>
      </w:r>
      <w:r w:rsidRPr="005E191E">
        <w:rPr>
          <w:rFonts w:ascii="Gisha" w:hAnsi="Gisha" w:cs="Gisha"/>
          <w:sz w:val="24"/>
          <w:szCs w:val="24"/>
        </w:rPr>
        <w:t xml:space="preserve"> a démontré que l’absorption de l’humidité retarde la propagation des micro</w:t>
      </w:r>
      <w:r w:rsidR="004A0914" w:rsidRPr="005E191E">
        <w:rPr>
          <w:rFonts w:ascii="Gisha" w:hAnsi="Gisha" w:cs="Gisha"/>
          <w:sz w:val="24"/>
          <w:szCs w:val="24"/>
        </w:rPr>
        <w:t>s</w:t>
      </w:r>
      <w:r w:rsidRPr="005E191E">
        <w:rPr>
          <w:rFonts w:ascii="Gisha" w:hAnsi="Gisha" w:cs="Gisha"/>
          <w:sz w:val="24"/>
          <w:szCs w:val="24"/>
        </w:rPr>
        <w:t xml:space="preserve"> fissures transversales sous l’action d’une charge. En général, une haute température et un temps d’exposition plus long, diminuent la résistance et le module d’élasticité. L’énergie de la rupture peut augmenter dû à une augmentation de la flexibilité  en diminuant la résistance limite de la matrice. Ladite diminution dans la résistance à la rupture se produit suite à la dégradation de l’interface fibre/matrice. L’effet de l’eau sur la résistance à la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des matériaux composites est réellement très complexe. La plastification </w:t>
      </w:r>
      <w:proofErr w:type="gramStart"/>
      <w:r w:rsidRPr="005E191E">
        <w:rPr>
          <w:rFonts w:ascii="Gisha" w:hAnsi="Gisha" w:cs="Gisha"/>
          <w:sz w:val="24"/>
          <w:szCs w:val="24"/>
        </w:rPr>
        <w:t>dû</w:t>
      </w:r>
      <w:proofErr w:type="gramEnd"/>
      <w:r w:rsidRPr="005E191E">
        <w:rPr>
          <w:rFonts w:ascii="Gisha" w:hAnsi="Gisha" w:cs="Gisha"/>
          <w:sz w:val="24"/>
          <w:szCs w:val="24"/>
        </w:rPr>
        <w:t xml:space="preserve"> à l’eau modifie les micro-mécanismes de la rupture en introduisant le phénomène de la déformation plastique au processus de la rupture. Pour d’autres matériaux, la déformation plastique engendre l’augmentation de la zone de l’endommagement dû à l’incrémentation de la surface de la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la région devant la fissure se trouve  soumise à des tensions, pendant que les concentrations de contraintes diminuent dans ce point. La fissure avance plus lentement en présence de l’eau. En plus d’augmenter la surface de la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l’eau induit différentes topographies sur la surface de rupture. </w:t>
      </w:r>
    </w:p>
    <w:p w:rsidR="00CB4B3A" w:rsidRPr="005E191E" w:rsidRDefault="00CB4B3A" w:rsidP="0016535A">
      <w:pPr>
        <w:spacing w:line="360" w:lineRule="auto"/>
        <w:ind w:firstLine="709"/>
        <w:jc w:val="both"/>
        <w:rPr>
          <w:rFonts w:ascii="Gisha" w:hAnsi="Gisha" w:cs="Gisha"/>
          <w:sz w:val="24"/>
          <w:szCs w:val="24"/>
        </w:rPr>
      </w:pPr>
      <w:proofErr w:type="spellStart"/>
      <w:r w:rsidRPr="005E191E">
        <w:rPr>
          <w:rFonts w:ascii="Gisha" w:hAnsi="Gisha" w:cs="Gisha"/>
          <w:sz w:val="24"/>
          <w:szCs w:val="24"/>
        </w:rPr>
        <w:t>Ashbee</w:t>
      </w:r>
      <w:proofErr w:type="spellEnd"/>
      <w:r w:rsidRPr="005E191E">
        <w:rPr>
          <w:rFonts w:ascii="Gisha" w:hAnsi="Gisha" w:cs="Gisha"/>
          <w:sz w:val="24"/>
          <w:szCs w:val="24"/>
        </w:rPr>
        <w:t xml:space="preserve"> et Wyatt [</w:t>
      </w:r>
      <w:r w:rsidR="0016535A">
        <w:rPr>
          <w:rFonts w:ascii="Gisha" w:hAnsi="Gisha" w:cs="Gisha"/>
          <w:sz w:val="20"/>
          <w:szCs w:val="20"/>
        </w:rPr>
        <w:t>07</w:t>
      </w:r>
      <w:r w:rsidRPr="005E191E">
        <w:rPr>
          <w:rFonts w:ascii="Gisha" w:hAnsi="Gisha" w:cs="Gisha"/>
          <w:sz w:val="24"/>
          <w:szCs w:val="24"/>
        </w:rPr>
        <w:t>]</w:t>
      </w:r>
      <w:r w:rsidR="007F60CE">
        <w:rPr>
          <w:rFonts w:ascii="Gisha" w:hAnsi="Gisha" w:cs="Gisha"/>
          <w:sz w:val="24"/>
          <w:szCs w:val="24"/>
        </w:rPr>
        <w:t>,</w:t>
      </w:r>
      <w:r w:rsidRPr="005E191E">
        <w:rPr>
          <w:rFonts w:ascii="Gisha" w:hAnsi="Gisha" w:cs="Gisha"/>
          <w:sz w:val="24"/>
          <w:szCs w:val="24"/>
        </w:rPr>
        <w:t xml:space="preserve"> ont vérifié expérimentalement la détérioration micromécanique associée à la fissuration produite dans l’interface et la matrice d’un composite exposé à l’humidité. </w:t>
      </w:r>
    </w:p>
    <w:p w:rsidR="00CB4B3A" w:rsidRPr="005E191E" w:rsidRDefault="007F60CE" w:rsidP="0016535A">
      <w:pPr>
        <w:spacing w:line="360" w:lineRule="auto"/>
        <w:ind w:firstLine="709"/>
        <w:jc w:val="both"/>
        <w:rPr>
          <w:rFonts w:ascii="Gisha" w:hAnsi="Gisha" w:cs="Gisha"/>
          <w:sz w:val="24"/>
          <w:szCs w:val="24"/>
        </w:rPr>
      </w:pPr>
      <w:proofErr w:type="spellStart"/>
      <w:r>
        <w:rPr>
          <w:rFonts w:ascii="Gisha" w:hAnsi="Gisha" w:cs="Gisha"/>
          <w:sz w:val="24"/>
          <w:szCs w:val="24"/>
        </w:rPr>
        <w:t>Chiou</w:t>
      </w:r>
      <w:proofErr w:type="spellEnd"/>
      <w:r>
        <w:rPr>
          <w:rFonts w:ascii="Gisha" w:hAnsi="Gisha" w:cs="Gisha"/>
          <w:sz w:val="24"/>
          <w:szCs w:val="24"/>
        </w:rPr>
        <w:t xml:space="preserve"> et al. [</w:t>
      </w:r>
      <w:r w:rsidR="0016535A">
        <w:rPr>
          <w:rFonts w:ascii="Gisha" w:hAnsi="Gisha" w:cs="Gisha"/>
          <w:sz w:val="20"/>
          <w:szCs w:val="20"/>
        </w:rPr>
        <w:t>08</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réalisé des essais de </w:t>
      </w:r>
      <w:proofErr w:type="spellStart"/>
      <w:r w:rsidR="00CB4B3A" w:rsidRPr="005E191E">
        <w:rPr>
          <w:rFonts w:ascii="Gisha" w:hAnsi="Gisha" w:cs="Gisha"/>
          <w:sz w:val="24"/>
          <w:szCs w:val="24"/>
        </w:rPr>
        <w:t>délamination</w:t>
      </w:r>
      <w:proofErr w:type="spellEnd"/>
      <w:r w:rsidR="00CB4B3A" w:rsidRPr="005E191E">
        <w:rPr>
          <w:rFonts w:ascii="Gisha" w:hAnsi="Gisha" w:cs="Gisha"/>
          <w:sz w:val="24"/>
          <w:szCs w:val="24"/>
        </w:rPr>
        <w:t xml:space="preserve"> par croissance de la fissure dans un composite de matrice </w:t>
      </w:r>
      <w:r w:rsidR="00E05B4F">
        <w:rPr>
          <w:rFonts w:ascii="Gisha" w:hAnsi="Gisha" w:cs="Gisha"/>
          <w:sz w:val="24"/>
          <w:szCs w:val="24"/>
        </w:rPr>
        <w:t>é</w:t>
      </w:r>
      <w:r w:rsidR="00CB4B3A" w:rsidRPr="005E191E">
        <w:rPr>
          <w:rFonts w:ascii="Gisha" w:hAnsi="Gisha" w:cs="Gisha"/>
          <w:sz w:val="24"/>
          <w:szCs w:val="24"/>
        </w:rPr>
        <w:t xml:space="preserve">poxy renforcée par la fibre de carbone exposé à l’eau de mer, évaluant l’absorption de l’humidité et le comportement à la fatigue. Les essais étaient: la compression, la rupture </w:t>
      </w:r>
      <w:proofErr w:type="spellStart"/>
      <w:r w:rsidR="00CB4B3A" w:rsidRPr="005E191E">
        <w:rPr>
          <w:rFonts w:ascii="Gisha" w:hAnsi="Gisha" w:cs="Gisha"/>
          <w:sz w:val="24"/>
          <w:szCs w:val="24"/>
        </w:rPr>
        <w:t>interlaminaire</w:t>
      </w:r>
      <w:proofErr w:type="spellEnd"/>
      <w:r w:rsidR="00CB4B3A" w:rsidRPr="005E191E">
        <w:rPr>
          <w:rFonts w:ascii="Gisha" w:hAnsi="Gisha" w:cs="Gisha"/>
          <w:sz w:val="24"/>
          <w:szCs w:val="24"/>
        </w:rPr>
        <w:t xml:space="preserve"> (ILSS) et la flexion. </w:t>
      </w:r>
      <w:r w:rsidR="004A0914" w:rsidRPr="005E191E">
        <w:rPr>
          <w:rFonts w:ascii="Gisha" w:hAnsi="Gisha" w:cs="Gisha"/>
          <w:sz w:val="24"/>
          <w:szCs w:val="24"/>
        </w:rPr>
        <w:t xml:space="preserve"> </w:t>
      </w:r>
      <w:r w:rsidR="00CB4B3A" w:rsidRPr="005E191E">
        <w:rPr>
          <w:rFonts w:ascii="Gisha" w:hAnsi="Gisha" w:cs="Gisha"/>
          <w:sz w:val="24"/>
          <w:szCs w:val="24"/>
        </w:rPr>
        <w:t xml:space="preserve">Ils affirment que l’absorption de l’humidité réduit la résistance à la flexion et à la compression, ainsi que la résistance </w:t>
      </w:r>
      <w:proofErr w:type="spellStart"/>
      <w:r w:rsidR="00CB4B3A" w:rsidRPr="005E191E">
        <w:rPr>
          <w:rFonts w:ascii="Gisha" w:hAnsi="Gisha" w:cs="Gisha"/>
          <w:sz w:val="24"/>
          <w:szCs w:val="24"/>
        </w:rPr>
        <w:t>interlaminaire</w:t>
      </w:r>
      <w:proofErr w:type="spellEnd"/>
      <w:r w:rsidR="00CB4B3A" w:rsidRPr="005E191E">
        <w:rPr>
          <w:rFonts w:ascii="Gisha" w:hAnsi="Gisha" w:cs="Gisha"/>
          <w:sz w:val="24"/>
          <w:szCs w:val="24"/>
        </w:rPr>
        <w:t>.</w:t>
      </w:r>
    </w:p>
    <w:p w:rsidR="00CB4B3A" w:rsidRDefault="00CB4B3A" w:rsidP="0016535A">
      <w:pPr>
        <w:spacing w:line="360" w:lineRule="auto"/>
        <w:ind w:firstLine="709"/>
        <w:jc w:val="both"/>
        <w:rPr>
          <w:rFonts w:ascii="Gisha" w:hAnsi="Gisha" w:cs="Gisha"/>
          <w:sz w:val="24"/>
          <w:szCs w:val="24"/>
        </w:rPr>
      </w:pPr>
      <w:bookmarkStart w:id="6" w:name="OLE_LINK6"/>
      <w:bookmarkStart w:id="7" w:name="OLE_LINK7"/>
      <w:proofErr w:type="spellStart"/>
      <w:r w:rsidRPr="005E191E">
        <w:rPr>
          <w:rFonts w:ascii="Gisha" w:hAnsi="Gisha" w:cs="Gisha"/>
          <w:sz w:val="24"/>
          <w:szCs w:val="24"/>
        </w:rPr>
        <w:t>Buehler</w:t>
      </w:r>
      <w:proofErr w:type="spellEnd"/>
      <w:r w:rsidRPr="005E191E">
        <w:rPr>
          <w:rFonts w:ascii="Gisha" w:hAnsi="Gisha" w:cs="Gisha"/>
          <w:sz w:val="24"/>
          <w:szCs w:val="24"/>
        </w:rPr>
        <w:t xml:space="preserve"> et </w:t>
      </w:r>
      <w:proofErr w:type="spellStart"/>
      <w:r w:rsidRPr="005E191E">
        <w:rPr>
          <w:rFonts w:ascii="Gisha" w:hAnsi="Gisha" w:cs="Gisha"/>
          <w:sz w:val="24"/>
          <w:szCs w:val="24"/>
        </w:rPr>
        <w:t>Seferis</w:t>
      </w:r>
      <w:proofErr w:type="spellEnd"/>
      <w:r w:rsidRPr="005E191E">
        <w:rPr>
          <w:rFonts w:ascii="Gisha" w:hAnsi="Gisha" w:cs="Gisha"/>
          <w:sz w:val="24"/>
          <w:szCs w:val="24"/>
        </w:rPr>
        <w:t xml:space="preserve"> </w:t>
      </w:r>
      <w:bookmarkEnd w:id="6"/>
      <w:bookmarkEnd w:id="7"/>
      <w:r w:rsidRPr="005E191E">
        <w:rPr>
          <w:rFonts w:ascii="Gisha" w:hAnsi="Gisha" w:cs="Gisha"/>
          <w:sz w:val="24"/>
          <w:szCs w:val="24"/>
        </w:rPr>
        <w:t>[</w:t>
      </w:r>
      <w:r w:rsidR="0016535A">
        <w:rPr>
          <w:rFonts w:ascii="Gisha" w:hAnsi="Gisha" w:cs="Gisha"/>
          <w:sz w:val="20"/>
          <w:szCs w:val="20"/>
        </w:rPr>
        <w:t>09</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l’effet du type de renfort, tissu en verre ou en carbone  sur la capacité d’absorption de l’humidité d’un composite de matrice </w:t>
      </w:r>
      <w:r w:rsidR="007F60CE">
        <w:rPr>
          <w:rFonts w:ascii="Gisha" w:hAnsi="Gisha" w:cs="Gisha"/>
          <w:sz w:val="24"/>
          <w:szCs w:val="24"/>
        </w:rPr>
        <w:t>é</w:t>
      </w:r>
      <w:r w:rsidRPr="005E191E">
        <w:rPr>
          <w:rFonts w:ascii="Gisha" w:hAnsi="Gisha" w:cs="Gisha"/>
          <w:sz w:val="24"/>
          <w:szCs w:val="24"/>
        </w:rPr>
        <w:t xml:space="preserve">poxy en l’introduisant dans un bain d’eau chaude à 71ºC durant un temps de 1200 heures. </w:t>
      </w:r>
    </w:p>
    <w:p w:rsidR="00CB4B3A" w:rsidRDefault="00CB4B3A" w:rsidP="0016535A">
      <w:pPr>
        <w:spacing w:line="360" w:lineRule="auto"/>
        <w:ind w:firstLine="709"/>
        <w:jc w:val="both"/>
        <w:rPr>
          <w:rFonts w:ascii="Gisha" w:hAnsi="Gisha" w:cs="Gisha"/>
          <w:sz w:val="24"/>
          <w:szCs w:val="24"/>
        </w:rPr>
      </w:pPr>
      <w:r w:rsidRPr="005E191E">
        <w:rPr>
          <w:rFonts w:ascii="Gisha" w:hAnsi="Gisha" w:cs="Gisha"/>
          <w:sz w:val="24"/>
          <w:szCs w:val="24"/>
        </w:rPr>
        <w:lastRenderedPageBreak/>
        <w:t>Liao, K. [</w:t>
      </w:r>
      <w:r w:rsidR="0016535A">
        <w:rPr>
          <w:rFonts w:ascii="Gisha" w:hAnsi="Gisha" w:cs="Gisha"/>
          <w:sz w:val="20"/>
          <w:szCs w:val="20"/>
        </w:rPr>
        <w:t>10</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utilisait un composite de </w:t>
      </w:r>
      <w:proofErr w:type="spellStart"/>
      <w:r w:rsidR="008535AD">
        <w:rPr>
          <w:rFonts w:ascii="Gisha" w:hAnsi="Gisha" w:cs="Gisha"/>
          <w:sz w:val="24"/>
          <w:szCs w:val="24"/>
        </w:rPr>
        <w:t>V</w:t>
      </w:r>
      <w:r w:rsidRPr="005E191E">
        <w:rPr>
          <w:rFonts w:ascii="Gisha" w:hAnsi="Gisha" w:cs="Gisha"/>
          <w:sz w:val="24"/>
          <w:szCs w:val="24"/>
        </w:rPr>
        <w:t>inylesther</w:t>
      </w:r>
      <w:proofErr w:type="spellEnd"/>
      <w:r w:rsidRPr="005E191E">
        <w:rPr>
          <w:rFonts w:ascii="Gisha" w:hAnsi="Gisha" w:cs="Gisha"/>
          <w:sz w:val="24"/>
          <w:szCs w:val="24"/>
        </w:rPr>
        <w:t xml:space="preserve"> renforcé par des fibres de verre de type E submergée dans de l’eau ionisée à 25ºC durant un temps de 3900 heures ayant pour objet de vérifier la variation du poids</w:t>
      </w:r>
      <w:r w:rsidR="00A2573B">
        <w:rPr>
          <w:rFonts w:ascii="Gisha" w:hAnsi="Gisha" w:cs="Gisha"/>
          <w:sz w:val="24"/>
          <w:szCs w:val="24"/>
        </w:rPr>
        <w:t xml:space="preserve"> et la résistance à la flexion.</w:t>
      </w:r>
    </w:p>
    <w:p w:rsidR="00A2573B" w:rsidRPr="00A2573B" w:rsidRDefault="00A2573B" w:rsidP="00A2573B">
      <w:pPr>
        <w:pStyle w:val="Paragraphedeliste"/>
        <w:numPr>
          <w:ilvl w:val="1"/>
          <w:numId w:val="39"/>
        </w:numPr>
        <w:jc w:val="both"/>
        <w:rPr>
          <w:rFonts w:ascii="Gisha" w:hAnsi="Gisha" w:cs="Gisha"/>
          <w:b/>
          <w:vanish/>
          <w:sz w:val="24"/>
          <w:szCs w:val="24"/>
        </w:rPr>
      </w:pPr>
    </w:p>
    <w:p w:rsidR="00CB4B3A" w:rsidRPr="00A2573B" w:rsidRDefault="00A2573B" w:rsidP="00A2573B">
      <w:pPr>
        <w:pStyle w:val="Paragraphedeliste"/>
        <w:numPr>
          <w:ilvl w:val="2"/>
          <w:numId w:val="39"/>
        </w:numPr>
        <w:jc w:val="both"/>
        <w:rPr>
          <w:rFonts w:ascii="Gisha" w:hAnsi="Gisha" w:cs="Gisha"/>
          <w:b/>
          <w:sz w:val="24"/>
          <w:szCs w:val="24"/>
        </w:rPr>
      </w:pPr>
      <w:r w:rsidRPr="005E191E">
        <w:rPr>
          <w:rFonts w:ascii="Gisha" w:hAnsi="Gisha" w:cs="Gisha"/>
          <w:b/>
          <w:bCs/>
          <w:sz w:val="24"/>
          <w:szCs w:val="24"/>
        </w:rPr>
        <w:t>Vie</w:t>
      </w:r>
      <w:r>
        <w:rPr>
          <w:rFonts w:ascii="Gisha" w:hAnsi="Gisha" w:cs="Gisha"/>
          <w:b/>
          <w:bCs/>
          <w:sz w:val="24"/>
          <w:szCs w:val="24"/>
        </w:rPr>
        <w:t>i</w:t>
      </w:r>
      <w:r w:rsidRPr="005E191E">
        <w:rPr>
          <w:rFonts w:ascii="Gisha" w:hAnsi="Gisha" w:cs="Gisha"/>
          <w:b/>
          <w:bCs/>
          <w:sz w:val="24"/>
          <w:szCs w:val="24"/>
        </w:rPr>
        <w:t>llissement par température</w:t>
      </w:r>
    </w:p>
    <w:p w:rsidR="00CB4B3A" w:rsidRPr="005E191E" w:rsidRDefault="00CB4B3A" w:rsidP="00CB4B3A">
      <w:pPr>
        <w:spacing w:line="360" w:lineRule="auto"/>
        <w:ind w:firstLine="708"/>
        <w:jc w:val="both"/>
        <w:rPr>
          <w:rFonts w:ascii="Gisha" w:hAnsi="Gisha" w:cs="Gisha"/>
          <w:sz w:val="24"/>
          <w:szCs w:val="24"/>
        </w:rPr>
      </w:pPr>
      <w:r w:rsidRPr="005E191E">
        <w:rPr>
          <w:rFonts w:ascii="Gisha" w:hAnsi="Gisha" w:cs="Gisha"/>
          <w:sz w:val="24"/>
          <w:szCs w:val="24"/>
        </w:rPr>
        <w:t xml:space="preserve">L’effet produit par la température sur les propriétés mécaniques est dû principalement aux tensions mécaniques qui peuvent être induite dans le composite constitué de composants  ayant des coefficients de dilatation thermique différents. Ils existent deux autres sources de génération de tensions résiduelles, qui produisent des contractions des composants durant le processus. La première est typique des composites de matrice thermoplastique qui est associée à la réaction de polymérisation de la matrice, la seconde est aussi liée à la matrice thermoplastique. L’importance de la contraction de la matrice dépend du grade de sa cristallinité. </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Chifu</w:t>
      </w:r>
      <w:proofErr w:type="spellEnd"/>
      <w:r w:rsidRPr="005E191E">
        <w:rPr>
          <w:rFonts w:ascii="Gisha" w:hAnsi="Gisha" w:cs="Gisha"/>
          <w:sz w:val="24"/>
          <w:szCs w:val="24"/>
        </w:rPr>
        <w:t xml:space="preserve"> et al. [</w:t>
      </w:r>
      <w:r w:rsidR="0016535A">
        <w:rPr>
          <w:rFonts w:ascii="Gisha" w:hAnsi="Gisha" w:cs="Gisha"/>
          <w:sz w:val="20"/>
          <w:szCs w:val="20"/>
        </w:rPr>
        <w:t>11</w:t>
      </w:r>
      <w:r w:rsidRPr="005E191E">
        <w:rPr>
          <w:rFonts w:ascii="Gisha" w:hAnsi="Gisha" w:cs="Gisha"/>
          <w:sz w:val="24"/>
          <w:szCs w:val="24"/>
        </w:rPr>
        <w:t>]</w:t>
      </w:r>
      <w:r w:rsidR="008535AD">
        <w:rPr>
          <w:rFonts w:ascii="Gisha" w:hAnsi="Gisha" w:cs="Gisha"/>
          <w:sz w:val="24"/>
          <w:szCs w:val="24"/>
        </w:rPr>
        <w:t>,</w:t>
      </w:r>
      <w:r w:rsidRPr="005E191E">
        <w:rPr>
          <w:rFonts w:ascii="Gisha" w:hAnsi="Gisha" w:cs="Gisha"/>
          <w:sz w:val="24"/>
          <w:szCs w:val="24"/>
        </w:rPr>
        <w:t xml:space="preserve"> ont analysé l’influence de la température sur un composite de matrice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renforcée par les fibres en carbone à de hautes températures:174, 184, 194 et 204ºC durant: ½, 1, 2, 4 et 8 heures. A 204ºC, la température de transition vitreuse augmente en incrémentant le temps.  Aucune dégradation dans la fibre n’a été constatée durant l’exposition. </w:t>
      </w:r>
    </w:p>
    <w:p w:rsidR="00CB4B3A" w:rsidRPr="005E191E" w:rsidRDefault="00CB4B3A" w:rsidP="0016535A">
      <w:pPr>
        <w:spacing w:line="360" w:lineRule="auto"/>
        <w:ind w:firstLine="708"/>
        <w:jc w:val="both"/>
        <w:rPr>
          <w:rFonts w:ascii="Gisha" w:hAnsi="Gisha" w:cs="Gisha"/>
          <w:bCs/>
          <w:sz w:val="24"/>
          <w:szCs w:val="24"/>
        </w:rPr>
      </w:pPr>
      <w:proofErr w:type="spellStart"/>
      <w:r w:rsidRPr="005E191E">
        <w:rPr>
          <w:rFonts w:ascii="Gisha" w:hAnsi="Gisha" w:cs="Gisha"/>
          <w:bCs/>
          <w:sz w:val="24"/>
          <w:szCs w:val="24"/>
        </w:rPr>
        <w:t>Bowles</w:t>
      </w:r>
      <w:proofErr w:type="spellEnd"/>
      <w:r w:rsidRPr="005E191E">
        <w:rPr>
          <w:rFonts w:ascii="Gisha" w:hAnsi="Gisha" w:cs="Gisha"/>
          <w:bCs/>
          <w:sz w:val="24"/>
          <w:szCs w:val="24"/>
        </w:rPr>
        <w:t xml:space="preserve"> [</w:t>
      </w:r>
      <w:r w:rsidR="0016535A">
        <w:rPr>
          <w:rFonts w:ascii="Gisha" w:hAnsi="Gisha" w:cs="Gisha"/>
          <w:bCs/>
          <w:sz w:val="20"/>
          <w:szCs w:val="20"/>
        </w:rPr>
        <w:t>12</w:t>
      </w:r>
      <w:r w:rsidRPr="005E191E">
        <w:rPr>
          <w:rFonts w:ascii="Gisha" w:hAnsi="Gisha" w:cs="Gisha"/>
          <w:bCs/>
          <w:sz w:val="24"/>
          <w:szCs w:val="24"/>
        </w:rPr>
        <w:t>], a étudié la perte du poids du composite renforcé par les fibres de graphite exposé à des températures comprissent entre 204 et 343ºC. La conclusion était que la perte du poids dépasse les 10 %.</w:t>
      </w:r>
    </w:p>
    <w:p w:rsidR="00CB4B3A" w:rsidRPr="005E191E" w:rsidRDefault="00CB4B3A" w:rsidP="0016535A">
      <w:pPr>
        <w:spacing w:line="360" w:lineRule="auto"/>
        <w:ind w:firstLine="708"/>
        <w:jc w:val="both"/>
        <w:rPr>
          <w:rFonts w:ascii="Gisha" w:hAnsi="Gisha" w:cs="Gisha"/>
          <w:bCs/>
          <w:sz w:val="24"/>
          <w:szCs w:val="24"/>
        </w:rPr>
      </w:pPr>
      <w:bookmarkStart w:id="8" w:name="OLE_LINK5"/>
      <w:r w:rsidRPr="005E191E">
        <w:rPr>
          <w:rFonts w:ascii="Gisha" w:hAnsi="Gisha" w:cs="Gisha"/>
          <w:bCs/>
          <w:sz w:val="24"/>
          <w:szCs w:val="24"/>
        </w:rPr>
        <w:t>Wood</w:t>
      </w:r>
      <w:bookmarkEnd w:id="8"/>
      <w:r w:rsidRPr="005E191E">
        <w:rPr>
          <w:rFonts w:ascii="Gisha" w:hAnsi="Gisha" w:cs="Gisha"/>
          <w:bCs/>
          <w:sz w:val="24"/>
          <w:szCs w:val="24"/>
        </w:rPr>
        <w:t xml:space="preserve"> et al. [</w:t>
      </w:r>
      <w:r w:rsidR="0016535A">
        <w:rPr>
          <w:rFonts w:ascii="Gisha" w:hAnsi="Gisha" w:cs="Gisha"/>
          <w:bCs/>
          <w:sz w:val="20"/>
          <w:szCs w:val="20"/>
        </w:rPr>
        <w:t>13</w:t>
      </w:r>
      <w:r w:rsidRPr="005E191E">
        <w:rPr>
          <w:rFonts w:ascii="Gisha" w:hAnsi="Gisha" w:cs="Gisha"/>
          <w:bCs/>
          <w:sz w:val="24"/>
          <w:szCs w:val="24"/>
        </w:rPr>
        <w:t>]</w:t>
      </w:r>
      <w:proofErr w:type="gramStart"/>
      <w:r w:rsidR="008535AD">
        <w:rPr>
          <w:rFonts w:ascii="Gisha" w:hAnsi="Gisha" w:cs="Gisha"/>
          <w:bCs/>
          <w:sz w:val="24"/>
          <w:szCs w:val="24"/>
        </w:rPr>
        <w:t>,</w:t>
      </w:r>
      <w:r w:rsidRPr="005E191E">
        <w:rPr>
          <w:rFonts w:ascii="Gisha" w:hAnsi="Gisha" w:cs="Gisha"/>
          <w:bCs/>
          <w:sz w:val="24"/>
          <w:szCs w:val="24"/>
        </w:rPr>
        <w:t>ont</w:t>
      </w:r>
      <w:proofErr w:type="gramEnd"/>
      <w:r w:rsidRPr="005E191E">
        <w:rPr>
          <w:rFonts w:ascii="Gisha" w:hAnsi="Gisha" w:cs="Gisha"/>
          <w:bCs/>
          <w:sz w:val="24"/>
          <w:szCs w:val="24"/>
        </w:rPr>
        <w:t xml:space="preserve"> quantifié l’endommagement mécanique et thermique (163ºC) sur les prop</w:t>
      </w:r>
      <w:r w:rsidR="008535AD">
        <w:rPr>
          <w:rFonts w:ascii="Gisha" w:hAnsi="Gisha" w:cs="Gisha"/>
          <w:bCs/>
          <w:sz w:val="24"/>
          <w:szCs w:val="24"/>
        </w:rPr>
        <w:t>riétés d’un composite graphite/é</w:t>
      </w:r>
      <w:r w:rsidRPr="005E191E">
        <w:rPr>
          <w:rFonts w:ascii="Gisha" w:hAnsi="Gisha" w:cs="Gisha"/>
          <w:bCs/>
          <w:sz w:val="24"/>
          <w:szCs w:val="24"/>
        </w:rPr>
        <w:t xml:space="preserve">poxy après l’avoir soumis à un temps prolongé de 10000 heures. Ils ont observé une incrémentation dans le module de compression. </w:t>
      </w:r>
    </w:p>
    <w:p w:rsidR="00CB4B3A" w:rsidRPr="005E191E" w:rsidRDefault="00CB4B3A" w:rsidP="008535AD">
      <w:pPr>
        <w:spacing w:line="360" w:lineRule="auto"/>
        <w:ind w:firstLine="708"/>
        <w:jc w:val="both"/>
        <w:rPr>
          <w:rFonts w:ascii="Gisha" w:hAnsi="Gisha" w:cs="Gisha"/>
          <w:sz w:val="24"/>
          <w:szCs w:val="24"/>
        </w:rPr>
      </w:pPr>
      <w:proofErr w:type="spellStart"/>
      <w:r w:rsidRPr="005E191E">
        <w:rPr>
          <w:rFonts w:ascii="Gisha" w:hAnsi="Gisha" w:cs="Gisha"/>
          <w:sz w:val="24"/>
          <w:szCs w:val="24"/>
        </w:rPr>
        <w:t>Ogi</w:t>
      </w:r>
      <w:proofErr w:type="spellEnd"/>
      <w:r w:rsidRPr="005E191E">
        <w:rPr>
          <w:rFonts w:ascii="Gisha" w:hAnsi="Gisha" w:cs="Gisha"/>
          <w:sz w:val="24"/>
          <w:szCs w:val="24"/>
        </w:rPr>
        <w:t xml:space="preserve"> et al. [</w:t>
      </w:r>
      <w:r w:rsidR="0016535A">
        <w:rPr>
          <w:rFonts w:ascii="Gisha" w:hAnsi="Gisha" w:cs="Gisha"/>
          <w:sz w:val="20"/>
          <w:szCs w:val="20"/>
        </w:rPr>
        <w:t>14</w:t>
      </w:r>
      <w:r w:rsidRPr="005E191E">
        <w:rPr>
          <w:rFonts w:ascii="Gisha" w:hAnsi="Gisha" w:cs="Gisha"/>
          <w:sz w:val="24"/>
          <w:szCs w:val="24"/>
        </w:rPr>
        <w:t>]</w:t>
      </w:r>
      <w:r w:rsidR="008535AD">
        <w:rPr>
          <w:rFonts w:ascii="Gisha" w:hAnsi="Gisha" w:cs="Gisha"/>
          <w:sz w:val="24"/>
          <w:szCs w:val="24"/>
        </w:rPr>
        <w:t>,</w:t>
      </w:r>
      <w:r w:rsidRPr="005E191E">
        <w:rPr>
          <w:rFonts w:ascii="Gisha" w:hAnsi="Gisha" w:cs="Gisha"/>
          <w:sz w:val="24"/>
          <w:szCs w:val="24"/>
        </w:rPr>
        <w:t xml:space="preserve"> </w:t>
      </w:r>
      <w:r w:rsidR="008535AD">
        <w:rPr>
          <w:rFonts w:ascii="Gisha" w:hAnsi="Gisha" w:cs="Gisha"/>
          <w:sz w:val="24"/>
          <w:szCs w:val="24"/>
        </w:rPr>
        <w:t>ont testé un laminé de carbone/é</w:t>
      </w:r>
      <w:r w:rsidRPr="005E191E">
        <w:rPr>
          <w:rFonts w:ascii="Gisha" w:hAnsi="Gisha" w:cs="Gisha"/>
          <w:sz w:val="24"/>
          <w:szCs w:val="24"/>
        </w:rPr>
        <w:t xml:space="preserve">poxy après une exposition à 80ºC durant 30 jours. L’augmentation de l’humidité incrémente les tensions critiques de  fissuration  transversale et de la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Tsotsis</w:t>
      </w:r>
      <w:proofErr w:type="spellEnd"/>
      <w:r w:rsidRPr="005E191E">
        <w:rPr>
          <w:rFonts w:ascii="Gisha" w:hAnsi="Gisha" w:cs="Gisha"/>
          <w:sz w:val="24"/>
          <w:szCs w:val="24"/>
        </w:rPr>
        <w:t xml:space="preserve"> et Lee [</w:t>
      </w:r>
      <w:r w:rsidR="0016535A">
        <w:rPr>
          <w:rFonts w:ascii="Gisha" w:hAnsi="Gisha" w:cs="Gisha"/>
          <w:sz w:val="20"/>
          <w:szCs w:val="20"/>
        </w:rPr>
        <w:t>15</w:t>
      </w:r>
      <w:r w:rsidRPr="005E191E">
        <w:rPr>
          <w:rFonts w:ascii="Gisha" w:hAnsi="Gisha" w:cs="Gisha"/>
          <w:sz w:val="24"/>
          <w:szCs w:val="24"/>
        </w:rPr>
        <w:t>]</w:t>
      </w:r>
      <w:r w:rsidR="008535AD">
        <w:rPr>
          <w:rFonts w:ascii="Gisha" w:hAnsi="Gisha" w:cs="Gisha"/>
          <w:sz w:val="24"/>
          <w:szCs w:val="24"/>
        </w:rPr>
        <w:t>,</w:t>
      </w:r>
      <w:r w:rsidRPr="005E191E">
        <w:rPr>
          <w:rFonts w:ascii="Gisha" w:hAnsi="Gisha" w:cs="Gisha"/>
          <w:sz w:val="24"/>
          <w:szCs w:val="24"/>
        </w:rPr>
        <w:t xml:space="preserve"> ont soumis un composite de matrice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renforcé par des fibres en carbone à une température de 177ºC durant 10000 heures. Le composite a été </w:t>
      </w:r>
      <w:r w:rsidRPr="005E191E">
        <w:rPr>
          <w:rFonts w:ascii="Gisha" w:hAnsi="Gisha" w:cs="Gisha"/>
          <w:sz w:val="24"/>
          <w:szCs w:val="24"/>
        </w:rPr>
        <w:lastRenderedPageBreak/>
        <w:t xml:space="preserve">testé en traction, en compression, à l’impact et à la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en modes I et II. Ils ont constaté une dégradation des propriétés mécaniques. </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Nagoh</w:t>
      </w:r>
      <w:proofErr w:type="spellEnd"/>
      <w:r w:rsidRPr="005E191E">
        <w:rPr>
          <w:rFonts w:ascii="Gisha" w:hAnsi="Gisha" w:cs="Gisha"/>
          <w:sz w:val="24"/>
          <w:szCs w:val="24"/>
        </w:rPr>
        <w:t xml:space="preserve"> et al. [</w:t>
      </w:r>
      <w:r w:rsidR="0016535A">
        <w:rPr>
          <w:rFonts w:ascii="Gisha" w:hAnsi="Gisha" w:cs="Gisha"/>
          <w:sz w:val="20"/>
          <w:szCs w:val="20"/>
        </w:rPr>
        <w:t>16</w:t>
      </w:r>
      <w:r w:rsidRPr="005E191E">
        <w:rPr>
          <w:rFonts w:ascii="Gisha" w:hAnsi="Gisha" w:cs="Gisha"/>
          <w:sz w:val="24"/>
          <w:szCs w:val="24"/>
        </w:rPr>
        <w:t>]</w:t>
      </w:r>
      <w:r w:rsidR="008535AD">
        <w:rPr>
          <w:rFonts w:ascii="Gisha" w:hAnsi="Gisha" w:cs="Gisha"/>
          <w:sz w:val="24"/>
          <w:szCs w:val="24"/>
        </w:rPr>
        <w:t>,</w:t>
      </w:r>
      <w:r w:rsidRPr="005E191E">
        <w:rPr>
          <w:rFonts w:ascii="Gisha" w:hAnsi="Gisha" w:cs="Gisha"/>
          <w:sz w:val="24"/>
          <w:szCs w:val="24"/>
        </w:rPr>
        <w:t xml:space="preserve"> ont étudié un composite renforcé par des fibres en verre courtes et de matrice thermoplastique après avoir soumis le matériau à un intervalle de température compris entre -40ºC et 100ºC. Ils ont remarqué que la résistance à la traction diminue de moitié. </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Amore</w:t>
      </w:r>
      <w:proofErr w:type="spellEnd"/>
      <w:r w:rsidRPr="005E191E">
        <w:rPr>
          <w:rFonts w:ascii="Gisha" w:hAnsi="Gisha" w:cs="Gisha"/>
          <w:sz w:val="24"/>
          <w:szCs w:val="24"/>
        </w:rPr>
        <w:t xml:space="preserve"> et al. [</w:t>
      </w:r>
      <w:r w:rsidR="0016535A">
        <w:rPr>
          <w:rFonts w:ascii="Gisha" w:hAnsi="Gisha" w:cs="Gisha"/>
          <w:sz w:val="20"/>
          <w:szCs w:val="20"/>
        </w:rPr>
        <w:t>17</w:t>
      </w:r>
      <w:r w:rsidRPr="005E191E">
        <w:rPr>
          <w:rFonts w:ascii="Gisha" w:hAnsi="Gisha" w:cs="Gisha"/>
          <w:sz w:val="24"/>
          <w:szCs w:val="24"/>
        </w:rPr>
        <w:t>]</w:t>
      </w:r>
      <w:r w:rsidR="008535AD">
        <w:rPr>
          <w:rFonts w:ascii="Gisha" w:hAnsi="Gisha" w:cs="Gisha"/>
          <w:sz w:val="24"/>
          <w:szCs w:val="24"/>
        </w:rPr>
        <w:t>,</w:t>
      </w:r>
      <w:r w:rsidRPr="005E191E">
        <w:rPr>
          <w:rFonts w:ascii="Gisha" w:hAnsi="Gisha" w:cs="Gisha"/>
          <w:sz w:val="24"/>
          <w:szCs w:val="24"/>
        </w:rPr>
        <w:t xml:space="preserve"> ont utilisé un composite PEI renforcé par des  fibres en graphite soumis à des températures égales à celle de la transition vitreuse -30, -20 et -10ºC durant une année. Aucune perte des propriétés à la flexion n’a été constatée.</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Apicella</w:t>
      </w:r>
      <w:proofErr w:type="spellEnd"/>
      <w:r w:rsidRPr="005E191E">
        <w:rPr>
          <w:rFonts w:ascii="Gisha" w:hAnsi="Gisha" w:cs="Gisha"/>
          <w:sz w:val="24"/>
          <w:szCs w:val="24"/>
        </w:rPr>
        <w:t xml:space="preserve"> et al. [</w:t>
      </w:r>
      <w:r w:rsidR="0016535A">
        <w:rPr>
          <w:rFonts w:ascii="Gisha" w:hAnsi="Gisha" w:cs="Gisha"/>
          <w:sz w:val="20"/>
          <w:szCs w:val="20"/>
        </w:rPr>
        <w:t>18</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soumis un composite de matrice </w:t>
      </w:r>
      <w:proofErr w:type="spellStart"/>
      <w:r w:rsidRPr="005E191E">
        <w:rPr>
          <w:rFonts w:ascii="Gisha" w:hAnsi="Gisha" w:cs="Gisha"/>
          <w:sz w:val="24"/>
          <w:szCs w:val="24"/>
        </w:rPr>
        <w:t>polyesther</w:t>
      </w:r>
      <w:proofErr w:type="spellEnd"/>
      <w:r w:rsidRPr="005E191E">
        <w:rPr>
          <w:rFonts w:ascii="Gisha" w:hAnsi="Gisha" w:cs="Gisha"/>
          <w:sz w:val="24"/>
          <w:szCs w:val="24"/>
        </w:rPr>
        <w:t xml:space="preserve"> renforcé par des fibres de verre dans de l’eau à 40, 60, 90 et 100 °C durant de longues périodes. Le travail expérimental consistait à peser les éprouvettes afin de quantifier le poids gagné avec le temps.</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Kellas</w:t>
      </w:r>
      <w:proofErr w:type="spellEnd"/>
      <w:r w:rsidRPr="005E191E">
        <w:rPr>
          <w:rFonts w:ascii="Gisha" w:hAnsi="Gisha" w:cs="Gisha"/>
          <w:sz w:val="24"/>
          <w:szCs w:val="24"/>
        </w:rPr>
        <w:t xml:space="preserve"> et al. [</w:t>
      </w:r>
      <w:r w:rsidR="0016535A">
        <w:rPr>
          <w:rFonts w:ascii="Gisha" w:hAnsi="Gisha" w:cs="Gisha"/>
          <w:sz w:val="20"/>
          <w:szCs w:val="20"/>
        </w:rPr>
        <w:t>19</w:t>
      </w:r>
      <w:r w:rsidRPr="005E191E">
        <w:rPr>
          <w:rFonts w:ascii="Gisha" w:hAnsi="Gisha" w:cs="Gisha"/>
          <w:sz w:val="24"/>
          <w:szCs w:val="24"/>
        </w:rPr>
        <w:t xml:space="preserve">] ont testé à la fatigue un matériau composite de matrice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et  de fibre en carbone. Le matériau a été soumis à un vieillissement hygrothermique (humidité et température). L’humidité diminue la valeur de la température de transition vitreuse de la matrice.</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Hojo</w:t>
      </w:r>
      <w:proofErr w:type="spellEnd"/>
      <w:r w:rsidRPr="005E191E">
        <w:rPr>
          <w:rFonts w:ascii="Gisha" w:hAnsi="Gisha" w:cs="Gisha"/>
          <w:sz w:val="24"/>
          <w:szCs w:val="24"/>
        </w:rPr>
        <w:t xml:space="preserve"> et al. [</w:t>
      </w:r>
      <w:r w:rsidR="0016535A">
        <w:rPr>
          <w:rFonts w:ascii="Gisha" w:hAnsi="Gisha" w:cs="Gisha"/>
          <w:sz w:val="20"/>
          <w:szCs w:val="20"/>
        </w:rPr>
        <w:t>20</w:t>
      </w:r>
      <w:r w:rsidRPr="005E191E">
        <w:rPr>
          <w:rFonts w:ascii="Gisha" w:hAnsi="Gisha" w:cs="Gisha"/>
          <w:sz w:val="24"/>
          <w:szCs w:val="24"/>
        </w:rPr>
        <w:t>]</w:t>
      </w:r>
      <w:proofErr w:type="gramStart"/>
      <w:r w:rsidR="00A1758C">
        <w:rPr>
          <w:rFonts w:ascii="Gisha" w:hAnsi="Gisha" w:cs="Gisha"/>
          <w:sz w:val="24"/>
          <w:szCs w:val="24"/>
        </w:rPr>
        <w:t>,</w:t>
      </w:r>
      <w:r w:rsidRPr="005E191E">
        <w:rPr>
          <w:rFonts w:ascii="Gisha" w:hAnsi="Gisha" w:cs="Gisha"/>
          <w:sz w:val="24"/>
          <w:szCs w:val="24"/>
        </w:rPr>
        <w:t>ont</w:t>
      </w:r>
      <w:proofErr w:type="gramEnd"/>
      <w:r w:rsidRPr="005E191E">
        <w:rPr>
          <w:rFonts w:ascii="Gisha" w:hAnsi="Gisha" w:cs="Gisha"/>
          <w:sz w:val="24"/>
          <w:szCs w:val="24"/>
        </w:rPr>
        <w:t xml:space="preserve"> introduit dans de l’eau à 50°C durant 100 jours, des éprouvettes de composite de fibre en carbone et de matrice </w:t>
      </w:r>
      <w:proofErr w:type="spellStart"/>
      <w:r w:rsidRPr="005E191E">
        <w:rPr>
          <w:rFonts w:ascii="Gisha" w:hAnsi="Gisha" w:cs="Gisha"/>
          <w:sz w:val="24"/>
          <w:szCs w:val="24"/>
        </w:rPr>
        <w:t>epoxy</w:t>
      </w:r>
      <w:proofErr w:type="spellEnd"/>
      <w:r w:rsidRPr="005E191E">
        <w:rPr>
          <w:rFonts w:ascii="Gisha" w:hAnsi="Gisha" w:cs="Gisha"/>
          <w:sz w:val="24"/>
          <w:szCs w:val="24"/>
        </w:rPr>
        <w:t>. Le matériau était testé par la suite en fatigue, vérifiant que les fissures accroissent  plus rapidement en présence de l’eau.</w:t>
      </w:r>
    </w:p>
    <w:p w:rsidR="00CB4B3A" w:rsidRPr="005E191E" w:rsidRDefault="00CB4B3A" w:rsidP="0016535A">
      <w:pPr>
        <w:spacing w:line="360" w:lineRule="auto"/>
        <w:ind w:firstLine="708"/>
        <w:jc w:val="both"/>
        <w:rPr>
          <w:rFonts w:ascii="Gisha" w:hAnsi="Gisha" w:cs="Gisha"/>
          <w:sz w:val="24"/>
          <w:szCs w:val="24"/>
        </w:rPr>
      </w:pPr>
      <w:r w:rsidRPr="005E191E">
        <w:rPr>
          <w:rFonts w:ascii="Gisha" w:hAnsi="Gisha" w:cs="Gisha"/>
          <w:sz w:val="24"/>
          <w:szCs w:val="24"/>
        </w:rPr>
        <w:t>Xiang et Jones [</w:t>
      </w:r>
      <w:r w:rsidR="0016535A">
        <w:rPr>
          <w:rFonts w:ascii="Gisha" w:hAnsi="Gisha" w:cs="Gisha"/>
          <w:sz w:val="20"/>
          <w:szCs w:val="20"/>
        </w:rPr>
        <w:t>21</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soumis un composite de matrice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renforcé par des fibres en carbone à l’absorption de l’humidité aux températures suivantes: 100,120, 140, 160°C. L’étude consistait à mesurer les différentes vitesses d’absorption.</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Mateen</w:t>
      </w:r>
      <w:proofErr w:type="spellEnd"/>
      <w:r w:rsidRPr="005E191E">
        <w:rPr>
          <w:rFonts w:ascii="Gisha" w:hAnsi="Gisha" w:cs="Gisha"/>
          <w:sz w:val="24"/>
          <w:szCs w:val="24"/>
        </w:rPr>
        <w:t xml:space="preserve"> et </w:t>
      </w:r>
      <w:proofErr w:type="spellStart"/>
      <w:r w:rsidRPr="005E191E">
        <w:rPr>
          <w:rFonts w:ascii="Gisha" w:hAnsi="Gisha" w:cs="Gisha"/>
          <w:sz w:val="24"/>
          <w:szCs w:val="24"/>
        </w:rPr>
        <w:t>Siddiqi</w:t>
      </w:r>
      <w:proofErr w:type="spellEnd"/>
      <w:r w:rsidRPr="005E191E">
        <w:rPr>
          <w:rFonts w:ascii="Gisha" w:hAnsi="Gisha" w:cs="Gisha"/>
          <w:sz w:val="24"/>
          <w:szCs w:val="24"/>
        </w:rPr>
        <w:t xml:space="preserve"> [</w:t>
      </w:r>
      <w:r w:rsidR="0016535A">
        <w:rPr>
          <w:rFonts w:ascii="Gisha" w:hAnsi="Gisha" w:cs="Gisha"/>
          <w:sz w:val="20"/>
          <w:szCs w:val="20"/>
        </w:rPr>
        <w:t>22</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travaillé sur un composite de polyuréthane renforcé par des fibres en verre. Le composite a été introduit dans de l’eau jusqu’a produire la saturation à la température ambiante durant un temps maximal de deux semaines. Les essais ont permis la détermination des propriétés viscoélastiques.</w:t>
      </w:r>
    </w:p>
    <w:p w:rsidR="00CB4B3A" w:rsidRPr="005E191E" w:rsidRDefault="00CB4B3A" w:rsidP="0016535A">
      <w:pPr>
        <w:spacing w:line="360" w:lineRule="auto"/>
        <w:ind w:firstLine="708"/>
        <w:jc w:val="both"/>
        <w:rPr>
          <w:rFonts w:ascii="Gisha" w:hAnsi="Gisha" w:cs="Gisha"/>
          <w:sz w:val="24"/>
          <w:szCs w:val="24"/>
        </w:rPr>
      </w:pPr>
      <w:r w:rsidRPr="005E191E">
        <w:rPr>
          <w:rFonts w:ascii="Gisha" w:hAnsi="Gisha" w:cs="Gisha"/>
          <w:sz w:val="24"/>
          <w:szCs w:val="24"/>
        </w:rPr>
        <w:t>Adams et Singh [</w:t>
      </w:r>
      <w:r w:rsidR="0016535A">
        <w:rPr>
          <w:rFonts w:ascii="Gisha" w:hAnsi="Gisha" w:cs="Gisha"/>
          <w:sz w:val="20"/>
          <w:szCs w:val="20"/>
        </w:rPr>
        <w:t>23</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une possible détérioration après avoir plongé les matériaux composites dans de l’eau de mer à de différentes températures. Les composites </w:t>
      </w:r>
      <w:r w:rsidRPr="005E191E">
        <w:rPr>
          <w:rFonts w:ascii="Gisha" w:hAnsi="Gisha" w:cs="Gisha"/>
          <w:sz w:val="24"/>
          <w:szCs w:val="24"/>
        </w:rPr>
        <w:lastRenderedPageBreak/>
        <w:t xml:space="preserve">utilisés sont de matrice </w:t>
      </w:r>
      <w:r w:rsidR="0094380D" w:rsidRPr="005E191E">
        <w:rPr>
          <w:rFonts w:ascii="Gisha" w:hAnsi="Gisha" w:cs="Gisha"/>
          <w:sz w:val="24"/>
          <w:szCs w:val="24"/>
        </w:rPr>
        <w:t>époxy</w:t>
      </w:r>
      <w:r w:rsidRPr="005E191E">
        <w:rPr>
          <w:rFonts w:ascii="Gisha" w:hAnsi="Gisha" w:cs="Gisha"/>
          <w:sz w:val="24"/>
          <w:szCs w:val="24"/>
        </w:rPr>
        <w:t xml:space="preserve"> et fibres, en forme de tissu, en verre, en carbone et de </w:t>
      </w:r>
      <w:r w:rsidR="0094380D">
        <w:rPr>
          <w:rFonts w:ascii="Gisha" w:hAnsi="Gisha" w:cs="Gisha"/>
          <w:sz w:val="24"/>
          <w:szCs w:val="24"/>
        </w:rPr>
        <w:t>P</w:t>
      </w:r>
      <w:r w:rsidR="0094380D" w:rsidRPr="005E191E">
        <w:rPr>
          <w:rFonts w:ascii="Gisha" w:hAnsi="Gisha" w:cs="Gisha"/>
          <w:sz w:val="24"/>
          <w:szCs w:val="24"/>
        </w:rPr>
        <w:t>olyester</w:t>
      </w:r>
      <w:r w:rsidRPr="005E191E">
        <w:rPr>
          <w:rFonts w:ascii="Gisha" w:hAnsi="Gisha" w:cs="Gisha"/>
          <w:sz w:val="24"/>
          <w:szCs w:val="24"/>
        </w:rPr>
        <w:t xml:space="preserve">. Il a été vérifié que l’eau absorbée produisait des pertes de rigidité. </w:t>
      </w:r>
    </w:p>
    <w:p w:rsidR="00CB4B3A" w:rsidRPr="005E191E" w:rsidRDefault="00CB4B3A" w:rsidP="0016535A">
      <w:pPr>
        <w:spacing w:line="360" w:lineRule="auto"/>
        <w:ind w:firstLine="708"/>
        <w:jc w:val="both"/>
        <w:rPr>
          <w:rFonts w:ascii="Gisha" w:hAnsi="Gisha" w:cs="Gisha"/>
          <w:sz w:val="24"/>
          <w:szCs w:val="24"/>
        </w:rPr>
      </w:pPr>
      <w:proofErr w:type="spellStart"/>
      <w:r w:rsidRPr="005E191E">
        <w:rPr>
          <w:rFonts w:ascii="Gisha" w:hAnsi="Gisha" w:cs="Gisha"/>
          <w:sz w:val="24"/>
          <w:szCs w:val="24"/>
        </w:rPr>
        <w:t>Selzer</w:t>
      </w:r>
      <w:proofErr w:type="spellEnd"/>
      <w:r w:rsidRPr="005E191E">
        <w:rPr>
          <w:rFonts w:ascii="Gisha" w:hAnsi="Gisha" w:cs="Gisha"/>
          <w:sz w:val="24"/>
          <w:szCs w:val="24"/>
        </w:rPr>
        <w:t xml:space="preserve"> et Friedrich [</w:t>
      </w:r>
      <w:r w:rsidR="0016535A">
        <w:rPr>
          <w:rFonts w:ascii="Gisha" w:hAnsi="Gisha" w:cs="Gisha"/>
          <w:sz w:val="20"/>
          <w:szCs w:val="20"/>
        </w:rPr>
        <w:t>24</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analysé l’effet de l’humidité sur le comportement à la rupture de polymères renforcés avec des fibres en carbone unidirectionnelles. Ils ont étudié trois matériaux, deux de matrice thermostable, le troisième de matrice thermoplastique. Deux matériaux de matrice </w:t>
      </w:r>
      <w:r w:rsidR="00A1758C">
        <w:rPr>
          <w:rFonts w:ascii="Gisha" w:hAnsi="Gisha" w:cs="Gisha"/>
          <w:sz w:val="24"/>
          <w:szCs w:val="24"/>
        </w:rPr>
        <w:t>é</w:t>
      </w:r>
      <w:r w:rsidRPr="005E191E">
        <w:rPr>
          <w:rFonts w:ascii="Gisha" w:hAnsi="Gisha" w:cs="Gisha"/>
          <w:sz w:val="24"/>
          <w:szCs w:val="24"/>
        </w:rPr>
        <w:t xml:space="preserve">poxy (non modifiée et modifiée), l’autre de matrice </w:t>
      </w:r>
      <w:proofErr w:type="spellStart"/>
      <w:r w:rsidR="00A1758C">
        <w:rPr>
          <w:rFonts w:ascii="Gisha" w:hAnsi="Gisha" w:cs="Gisha"/>
          <w:sz w:val="24"/>
          <w:szCs w:val="24"/>
        </w:rPr>
        <w:t>P</w:t>
      </w:r>
      <w:r w:rsidRPr="005E191E">
        <w:rPr>
          <w:rFonts w:ascii="Gisha" w:hAnsi="Gisha" w:cs="Gisha"/>
          <w:sz w:val="24"/>
          <w:szCs w:val="24"/>
        </w:rPr>
        <w:t>olyetheretherketone</w:t>
      </w:r>
      <w:proofErr w:type="spellEnd"/>
      <w:r w:rsidRPr="005E191E">
        <w:rPr>
          <w:rFonts w:ascii="Gisha" w:hAnsi="Gisha" w:cs="Gisha"/>
          <w:sz w:val="24"/>
          <w:szCs w:val="24"/>
        </w:rPr>
        <w:t xml:space="preserve"> (PEEK). Les matériaux ont été soumis à l’effet de l’eau distillée à de différentes températures: 23, 70 et 100°C durant un temps de 800 heures. A partir des résultats  des essais de la rupture en mode I et en mode II, il est à noter que l’énergie de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en mode I augmente dû à la grande ductilité de la matrice (résultat de l’absorption de l’humidité), à cause de l’énergie consommée par les ponts en fibre. D’autre part, il s’est produit la rupture de l’interface dû à la perte de la résistance par cisaillement de la matrice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à cause de l’augmentation de l’humidité, qui est responsable de la diminution de l’énergie de la rupture en mode II. Dans le cas de la matrice thermoplastique (PEEK), aucune influence de l’humidité sur l’énergie de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en mode I n’a été constatée, mais en mode II, les valeurs du taux de relaxation de l’énergie ont diminué.</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 xml:space="preserve">De même, </w:t>
      </w:r>
      <w:proofErr w:type="spellStart"/>
      <w:r w:rsidRPr="005E191E">
        <w:rPr>
          <w:rFonts w:ascii="Gisha" w:hAnsi="Gisha" w:cs="Gisha"/>
          <w:sz w:val="24"/>
          <w:szCs w:val="24"/>
        </w:rPr>
        <w:t>Selzer</w:t>
      </w:r>
      <w:proofErr w:type="spellEnd"/>
      <w:r w:rsidRPr="005E191E">
        <w:rPr>
          <w:rFonts w:ascii="Gisha" w:hAnsi="Gisha" w:cs="Gisha"/>
          <w:sz w:val="24"/>
          <w:szCs w:val="24"/>
        </w:rPr>
        <w:t xml:space="preserve"> et Friedrich [</w:t>
      </w:r>
      <w:r w:rsidR="00A6271B">
        <w:rPr>
          <w:rFonts w:ascii="Gisha" w:hAnsi="Gisha" w:cs="Gisha"/>
          <w:sz w:val="20"/>
          <w:szCs w:val="20"/>
        </w:rPr>
        <w:t>25</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analysé l’influence de l’humidité sur le comportement à la rupture de trois matériaux composites renforcés par des fibres en carbone. Deux matériaux sont de matrice thermostable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(modifiée et non modifiée), l’autre de matrice thermoplastique (PEEK). Les éprouvettes des trois matériaux ont été obtenues à partir de plaques unidirectionnelles, bidirectionnelles et multidirectionnelles. Ces matériaux constitués de 16 couches ont été fabriqués en autoclave. Le procédé expérimental consistait à plonger les éprouvettes dans de l’eau à de différentes températures: 23, 70 et 100°C. A partir des résultats de la rupture </w:t>
      </w:r>
      <w:proofErr w:type="spellStart"/>
      <w:r w:rsidRPr="005E191E">
        <w:rPr>
          <w:rFonts w:ascii="Gisha" w:hAnsi="Gisha" w:cs="Gisha"/>
          <w:sz w:val="24"/>
          <w:szCs w:val="24"/>
        </w:rPr>
        <w:t>interlaminaire</w:t>
      </w:r>
      <w:proofErr w:type="spellEnd"/>
      <w:r w:rsidRPr="005E191E">
        <w:rPr>
          <w:rFonts w:ascii="Gisha" w:hAnsi="Gisha" w:cs="Gisha"/>
          <w:sz w:val="24"/>
          <w:szCs w:val="24"/>
        </w:rPr>
        <w:t xml:space="preserve">, ils ont constaté que l’énergie de la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en mode I pour les deux matériaux (CF/</w:t>
      </w:r>
      <w:proofErr w:type="spellStart"/>
      <w:r w:rsidRPr="005E191E">
        <w:rPr>
          <w:rFonts w:ascii="Gisha" w:hAnsi="Gisha" w:cs="Gisha"/>
          <w:sz w:val="24"/>
          <w:szCs w:val="24"/>
        </w:rPr>
        <w:t>Ep</w:t>
      </w:r>
      <w:proofErr w:type="spellEnd"/>
      <w:r w:rsidRPr="005E191E">
        <w:rPr>
          <w:rFonts w:ascii="Gisha" w:hAnsi="Gisha" w:cs="Gisha"/>
          <w:sz w:val="24"/>
          <w:szCs w:val="24"/>
        </w:rPr>
        <w:t>, CF/</w:t>
      </w:r>
      <w:proofErr w:type="spellStart"/>
      <w:r w:rsidRPr="005E191E">
        <w:rPr>
          <w:rFonts w:ascii="Gisha" w:hAnsi="Gisha" w:cs="Gisha"/>
          <w:sz w:val="24"/>
          <w:szCs w:val="24"/>
        </w:rPr>
        <w:t>Ep</w:t>
      </w:r>
      <w:r w:rsidRPr="005E191E">
        <w:rPr>
          <w:rFonts w:ascii="Gisha" w:hAnsi="Gisha" w:cs="Gisha"/>
          <w:sz w:val="24"/>
          <w:szCs w:val="24"/>
          <w:vertAlign w:val="subscript"/>
        </w:rPr>
        <w:t>modifiée</w:t>
      </w:r>
      <w:proofErr w:type="spellEnd"/>
      <w:r w:rsidRPr="005E191E">
        <w:rPr>
          <w:rFonts w:ascii="Gisha" w:hAnsi="Gisha" w:cs="Gisha"/>
          <w:sz w:val="24"/>
          <w:szCs w:val="24"/>
        </w:rPr>
        <w:t xml:space="preserve">) augmente en fonction de l’humidité. L’énergie en mode I pour le matériau  de matrice </w:t>
      </w:r>
      <w:r w:rsidR="00A1758C">
        <w:rPr>
          <w:rFonts w:ascii="Gisha" w:hAnsi="Gisha" w:cs="Gisha"/>
          <w:sz w:val="24"/>
          <w:szCs w:val="24"/>
        </w:rPr>
        <w:t>é</w:t>
      </w:r>
      <w:r w:rsidRPr="005E191E">
        <w:rPr>
          <w:rFonts w:ascii="Gisha" w:hAnsi="Gisha" w:cs="Gisha"/>
          <w:sz w:val="24"/>
          <w:szCs w:val="24"/>
        </w:rPr>
        <w:t xml:space="preserve">poxy modifiée augmente approximativement de 64% une fois la saturation complète est atteinte. L’essai de rupture en mode I pour le matériau CF/PEEK montre que les propriétés de ce matériau non pas été affectées ni par l’humidité ni par la température. Dans le cas des essais de rupture en mode II, le taux de l’énergie de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pour les trois matériaux diminue de 15% à la saturation complète en comparaison avec les </w:t>
      </w:r>
      <w:r w:rsidRPr="005E191E">
        <w:rPr>
          <w:rFonts w:ascii="Gisha" w:hAnsi="Gisha" w:cs="Gisha"/>
          <w:sz w:val="24"/>
          <w:szCs w:val="24"/>
        </w:rPr>
        <w:lastRenderedPageBreak/>
        <w:t xml:space="preserve">matériaux à l’état initial. Cette diminution est </w:t>
      </w:r>
      <w:r w:rsidR="00D441CE" w:rsidRPr="005E191E">
        <w:rPr>
          <w:rFonts w:ascii="Gisha" w:hAnsi="Gisha" w:cs="Gisha"/>
          <w:sz w:val="24"/>
          <w:szCs w:val="24"/>
        </w:rPr>
        <w:t>due</w:t>
      </w:r>
      <w:r w:rsidRPr="005E191E">
        <w:rPr>
          <w:rFonts w:ascii="Gisha" w:hAnsi="Gisha" w:cs="Gisha"/>
          <w:sz w:val="24"/>
          <w:szCs w:val="24"/>
        </w:rPr>
        <w:t xml:space="preserve"> à l’existence d’une faible interface fibre/matrice.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Zhou et Lucas [</w:t>
      </w:r>
      <w:r w:rsidR="00A6271B">
        <w:rPr>
          <w:rFonts w:ascii="Gisha" w:hAnsi="Gisha" w:cs="Gisha"/>
          <w:sz w:val="20"/>
          <w:szCs w:val="20"/>
        </w:rPr>
        <w:t>26</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le processus de l’absorption de l’eau dans un com</w:t>
      </w:r>
      <w:r w:rsidR="00A1758C">
        <w:rPr>
          <w:rFonts w:ascii="Gisha" w:hAnsi="Gisha" w:cs="Gisha"/>
          <w:sz w:val="24"/>
          <w:szCs w:val="24"/>
        </w:rPr>
        <w:t>posite de matrice é</w:t>
      </w:r>
      <w:r w:rsidRPr="005E191E">
        <w:rPr>
          <w:rFonts w:ascii="Gisha" w:hAnsi="Gisha" w:cs="Gisha"/>
          <w:sz w:val="24"/>
          <w:szCs w:val="24"/>
        </w:rPr>
        <w:t>poxy et de fibres en graphite. A partir des résultats, ils ont vérifié que l’absorption suit la loi de Fick.  Le matériau a été introduit dans de l’eau distillée à des températures de: 45, 60, 75, 90°C durant 8000 heures. Les essais de la rupture ont été réalisés ultérieurement.</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Gautier et al. [</w:t>
      </w:r>
      <w:r w:rsidR="00A6271B">
        <w:rPr>
          <w:rFonts w:ascii="Gisha" w:hAnsi="Gisha" w:cs="Gisha"/>
          <w:sz w:val="20"/>
          <w:szCs w:val="20"/>
        </w:rPr>
        <w:t>27</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la détérioration de l’interface fibre/matrice après avoir exposé le matériau à l’effet du vieillissement hygrothermique dans de l’eau à des températures de: 30, 50, 70 et 100°C. Le matériau utilisé est un composite de </w:t>
      </w:r>
      <w:proofErr w:type="spellStart"/>
      <w:r w:rsidRPr="005E191E">
        <w:rPr>
          <w:rFonts w:ascii="Gisha" w:hAnsi="Gisha" w:cs="Gisha"/>
          <w:sz w:val="24"/>
          <w:szCs w:val="24"/>
        </w:rPr>
        <w:t>polyesther</w:t>
      </w:r>
      <w:proofErr w:type="spellEnd"/>
      <w:r w:rsidRPr="005E191E">
        <w:rPr>
          <w:rFonts w:ascii="Gisha" w:hAnsi="Gisha" w:cs="Gisha"/>
          <w:sz w:val="24"/>
          <w:szCs w:val="24"/>
        </w:rPr>
        <w:t xml:space="preserve"> renforcé par des fibres en verre. La résistance diminue en fonction du temps d’immersion. </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t>Munson</w:t>
      </w:r>
      <w:proofErr w:type="spellEnd"/>
      <w:r w:rsidRPr="005E191E">
        <w:rPr>
          <w:rFonts w:ascii="Gisha" w:hAnsi="Gisha" w:cs="Gisha"/>
          <w:sz w:val="24"/>
          <w:szCs w:val="24"/>
        </w:rPr>
        <w:t xml:space="preserve"> Mc-Gee [</w:t>
      </w:r>
      <w:r w:rsidR="00A6271B">
        <w:rPr>
          <w:rFonts w:ascii="Gisha" w:hAnsi="Gisha" w:cs="Gisha"/>
          <w:sz w:val="20"/>
          <w:szCs w:val="20"/>
        </w:rPr>
        <w:t>28</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a soumis dans une chambre climatique à l’effet du vieillissement durant 226 jours á 40ºC et 95% HR et á 70ºC et 95 % HR, un composite de matrice thermoplastique renforcée avec de la fibre en verre. L’étude porte sur les changements provoqués dans les propriétés  physiques et mécaniques. </w:t>
      </w:r>
    </w:p>
    <w:p w:rsidR="00CB4B3A" w:rsidRPr="005E191E" w:rsidRDefault="00A1758C" w:rsidP="00A6271B">
      <w:pPr>
        <w:spacing w:line="360" w:lineRule="auto"/>
        <w:ind w:firstLine="708"/>
        <w:jc w:val="both"/>
        <w:rPr>
          <w:rFonts w:ascii="Gisha" w:hAnsi="Gisha" w:cs="Gisha"/>
          <w:sz w:val="24"/>
          <w:szCs w:val="24"/>
        </w:rPr>
      </w:pPr>
      <w:proofErr w:type="spellStart"/>
      <w:r>
        <w:rPr>
          <w:rFonts w:ascii="Gisha" w:hAnsi="Gisha" w:cs="Gisha"/>
          <w:sz w:val="24"/>
          <w:szCs w:val="24"/>
        </w:rPr>
        <w:t>Pigott</w:t>
      </w:r>
      <w:proofErr w:type="spellEnd"/>
      <w:r>
        <w:rPr>
          <w:rFonts w:ascii="Gisha" w:hAnsi="Gisha" w:cs="Gisha"/>
          <w:sz w:val="24"/>
          <w:szCs w:val="24"/>
        </w:rPr>
        <w:t xml:space="preserve"> [</w:t>
      </w:r>
      <w:r w:rsidR="00A6271B">
        <w:rPr>
          <w:rFonts w:ascii="Gisha" w:hAnsi="Gisha" w:cs="Gisha"/>
          <w:sz w:val="20"/>
          <w:szCs w:val="20"/>
        </w:rPr>
        <w:t>29</w:t>
      </w:r>
      <w:r>
        <w:rPr>
          <w:rFonts w:ascii="Gisha" w:hAnsi="Gisha" w:cs="Gisha"/>
          <w:sz w:val="24"/>
          <w:szCs w:val="24"/>
        </w:rPr>
        <w:t>],</w:t>
      </w:r>
      <w:r w:rsidR="00CB4B3A" w:rsidRPr="005E191E">
        <w:rPr>
          <w:rFonts w:ascii="Gisha" w:hAnsi="Gisha" w:cs="Gisha"/>
          <w:sz w:val="24"/>
          <w:szCs w:val="24"/>
        </w:rPr>
        <w:t xml:space="preserve"> utilisait, durant l’expérimentation, deux types de renforts : </w:t>
      </w:r>
      <w:bookmarkStart w:id="9" w:name="OLE_LINK3"/>
      <w:bookmarkStart w:id="10" w:name="OLE_LINK4"/>
      <w:r w:rsidR="00CB4B3A" w:rsidRPr="005E191E">
        <w:rPr>
          <w:rFonts w:ascii="Gisha" w:hAnsi="Gisha" w:cs="Gisha"/>
          <w:sz w:val="24"/>
          <w:szCs w:val="24"/>
        </w:rPr>
        <w:t xml:space="preserve">la fibre en verre et la fibre en carbone et la matrice en </w:t>
      </w:r>
      <w:r>
        <w:rPr>
          <w:rFonts w:ascii="Gisha" w:hAnsi="Gisha" w:cs="Gisha"/>
          <w:sz w:val="24"/>
          <w:szCs w:val="24"/>
        </w:rPr>
        <w:t>é</w:t>
      </w:r>
      <w:r w:rsidR="00CB4B3A" w:rsidRPr="005E191E">
        <w:rPr>
          <w:rFonts w:ascii="Gisha" w:hAnsi="Gisha" w:cs="Gisha"/>
          <w:sz w:val="24"/>
          <w:szCs w:val="24"/>
        </w:rPr>
        <w:t>poxy</w:t>
      </w:r>
      <w:bookmarkEnd w:id="9"/>
      <w:bookmarkEnd w:id="10"/>
      <w:r w:rsidR="00CB4B3A" w:rsidRPr="005E191E">
        <w:rPr>
          <w:rFonts w:ascii="Gisha" w:hAnsi="Gisha" w:cs="Gisha"/>
          <w:sz w:val="24"/>
          <w:szCs w:val="24"/>
        </w:rPr>
        <w:t xml:space="preserve">. L’exposition a été réalisée dans de l’eau distillée. Les températures étaient de 23, 40, 75 et 100ºC. La présence de l’eau provoquait la séparation de l’interface fibre/matrice conduisant à la création de fissures dans le matériau.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Pritchard et al. [</w:t>
      </w:r>
      <w:r w:rsidR="00A6271B">
        <w:rPr>
          <w:rFonts w:ascii="Gisha" w:hAnsi="Gisha" w:cs="Gisha"/>
          <w:sz w:val="20"/>
          <w:szCs w:val="20"/>
        </w:rPr>
        <w:t>30</w:t>
      </w:r>
      <w:r w:rsidRPr="005E191E">
        <w:rPr>
          <w:rFonts w:ascii="Gisha" w:hAnsi="Gisha" w:cs="Gisha"/>
          <w:sz w:val="24"/>
          <w:szCs w:val="24"/>
        </w:rPr>
        <w:t>]</w:t>
      </w:r>
      <w:r w:rsidR="00A1758C">
        <w:rPr>
          <w:rFonts w:ascii="Gisha" w:hAnsi="Gisha" w:cs="Gisha"/>
          <w:sz w:val="24"/>
          <w:szCs w:val="24"/>
        </w:rPr>
        <w:t xml:space="preserve">, ont </w:t>
      </w:r>
      <w:r w:rsidRPr="005E191E">
        <w:rPr>
          <w:rFonts w:ascii="Gisha" w:hAnsi="Gisha" w:cs="Gisha"/>
          <w:sz w:val="24"/>
          <w:szCs w:val="24"/>
        </w:rPr>
        <w:t>étudi</w:t>
      </w:r>
      <w:r w:rsidR="00A1758C">
        <w:rPr>
          <w:rFonts w:ascii="Gisha" w:hAnsi="Gisha" w:cs="Gisha"/>
          <w:sz w:val="24"/>
          <w:szCs w:val="24"/>
        </w:rPr>
        <w:t>é</w:t>
      </w:r>
      <w:r w:rsidRPr="005E191E">
        <w:rPr>
          <w:rFonts w:ascii="Gisha" w:hAnsi="Gisha" w:cs="Gisha"/>
          <w:sz w:val="24"/>
          <w:szCs w:val="24"/>
        </w:rPr>
        <w:t xml:space="preserve"> un composite laminé exposé à l’eau. Le matériau fût une résine de </w:t>
      </w:r>
      <w:proofErr w:type="spellStart"/>
      <w:r w:rsidR="00A1758C">
        <w:rPr>
          <w:rFonts w:ascii="Gisha" w:hAnsi="Gisha" w:cs="Gisha"/>
          <w:sz w:val="24"/>
          <w:szCs w:val="24"/>
        </w:rPr>
        <w:t>P</w:t>
      </w:r>
      <w:r w:rsidRPr="005E191E">
        <w:rPr>
          <w:rFonts w:ascii="Gisha" w:hAnsi="Gisha" w:cs="Gisha"/>
          <w:sz w:val="24"/>
          <w:szCs w:val="24"/>
        </w:rPr>
        <w:t>olyesther</w:t>
      </w:r>
      <w:proofErr w:type="spellEnd"/>
      <w:r w:rsidRPr="005E191E">
        <w:rPr>
          <w:rFonts w:ascii="Gisha" w:hAnsi="Gisha" w:cs="Gisha"/>
          <w:sz w:val="24"/>
          <w:szCs w:val="24"/>
        </w:rPr>
        <w:t xml:space="preserve"> renforcée avec de la fibre en verre. Le matériau fût  introduit dans de l’eau à des températures variant entre 30ºC et 100ºC.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Srivastava K. et al. [</w:t>
      </w:r>
      <w:r w:rsidR="00A6271B">
        <w:rPr>
          <w:rFonts w:ascii="Gisha" w:hAnsi="Gisha" w:cs="Gisha"/>
          <w:sz w:val="20"/>
          <w:szCs w:val="20"/>
        </w:rPr>
        <w:t>31</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présenté une étude sur l’effet de l’humidité  sur l’énergie de rupture en mode I et en mode II. La matrice était de l’</w:t>
      </w:r>
      <w:proofErr w:type="spellStart"/>
      <w:r w:rsidRPr="005E191E">
        <w:rPr>
          <w:rFonts w:ascii="Gisha" w:hAnsi="Gisha" w:cs="Gisha"/>
          <w:sz w:val="24"/>
          <w:szCs w:val="24"/>
        </w:rPr>
        <w:t>epoxy</w:t>
      </w:r>
      <w:proofErr w:type="spellEnd"/>
      <w:r w:rsidRPr="005E191E">
        <w:rPr>
          <w:rFonts w:ascii="Gisha" w:hAnsi="Gisha" w:cs="Gisha"/>
          <w:sz w:val="24"/>
          <w:szCs w:val="24"/>
        </w:rPr>
        <w:t xml:space="preserve"> renforcée avec de la fibre de verre de type E, submergée dans de l’eau distillée à 20ºC durant 2, 4, 6 et 8 mois. En mode I, la ténacité augmente avec l’incrémentation de l’humidité  retenue, tandis qu’en mode II, aucun changement n’a été constaté.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Zhang et al. [</w:t>
      </w:r>
      <w:r w:rsidR="00A6271B">
        <w:rPr>
          <w:rFonts w:ascii="Gisha" w:hAnsi="Gisha" w:cs="Gisha"/>
          <w:sz w:val="20"/>
          <w:szCs w:val="20"/>
        </w:rPr>
        <w:t>32</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un composite de matrice </w:t>
      </w:r>
      <w:r w:rsidR="00A1758C">
        <w:rPr>
          <w:rFonts w:ascii="Gisha" w:hAnsi="Gisha" w:cs="Gisha"/>
          <w:sz w:val="24"/>
          <w:szCs w:val="24"/>
        </w:rPr>
        <w:t>é</w:t>
      </w:r>
      <w:r w:rsidRPr="005E191E">
        <w:rPr>
          <w:rFonts w:ascii="Gisha" w:hAnsi="Gisha" w:cs="Gisha"/>
          <w:sz w:val="24"/>
          <w:szCs w:val="24"/>
        </w:rPr>
        <w:t xml:space="preserve">poxy renforcée avec de la fibre en carbone utilisant de l’eau distillée contaminée par des agents chimiques, eau de </w:t>
      </w:r>
      <w:r w:rsidRPr="005E191E">
        <w:rPr>
          <w:rFonts w:ascii="Gisha" w:hAnsi="Gisha" w:cs="Gisha"/>
          <w:sz w:val="24"/>
          <w:szCs w:val="24"/>
        </w:rPr>
        <w:lastRenderedPageBreak/>
        <w:t xml:space="preserve">mer, acide (10% </w:t>
      </w:r>
      <w:proofErr w:type="spellStart"/>
      <w:r w:rsidRPr="005E191E">
        <w:rPr>
          <w:rFonts w:ascii="Gisha" w:hAnsi="Gisha" w:cs="Gisha"/>
          <w:sz w:val="24"/>
          <w:szCs w:val="24"/>
        </w:rPr>
        <w:t>HCl</w:t>
      </w:r>
      <w:proofErr w:type="spellEnd"/>
      <w:r w:rsidRPr="005E191E">
        <w:rPr>
          <w:rFonts w:ascii="Gisha" w:hAnsi="Gisha" w:cs="Gisha"/>
          <w:sz w:val="24"/>
          <w:szCs w:val="24"/>
        </w:rPr>
        <w:t xml:space="preserve">), alcalin (10% </w:t>
      </w:r>
      <w:proofErr w:type="spellStart"/>
      <w:r w:rsidRPr="005E191E">
        <w:rPr>
          <w:rFonts w:ascii="Gisha" w:hAnsi="Gisha" w:cs="Gisha"/>
          <w:sz w:val="24"/>
          <w:szCs w:val="24"/>
        </w:rPr>
        <w:t>NaOH</w:t>
      </w:r>
      <w:proofErr w:type="spellEnd"/>
      <w:r w:rsidRPr="005E191E">
        <w:rPr>
          <w:rFonts w:ascii="Gisha" w:hAnsi="Gisha" w:cs="Gisha"/>
          <w:sz w:val="24"/>
          <w:szCs w:val="24"/>
        </w:rPr>
        <w:t xml:space="preserve">) et un </w:t>
      </w:r>
      <w:proofErr w:type="spellStart"/>
      <w:r w:rsidRPr="005E191E">
        <w:rPr>
          <w:rFonts w:ascii="Gisha" w:hAnsi="Gisha" w:cs="Gisha"/>
          <w:sz w:val="24"/>
          <w:szCs w:val="24"/>
        </w:rPr>
        <w:t>disolvant</w:t>
      </w:r>
      <w:proofErr w:type="spellEnd"/>
      <w:r w:rsidRPr="005E191E">
        <w:rPr>
          <w:rFonts w:ascii="Gisha" w:hAnsi="Gisha" w:cs="Gisha"/>
          <w:sz w:val="24"/>
          <w:szCs w:val="24"/>
        </w:rPr>
        <w:t xml:space="preserve"> organique (l’acétone) évaluant les propriétés mécaniques comme la résistance à la rupture </w:t>
      </w:r>
      <w:proofErr w:type="spellStart"/>
      <w:r w:rsidRPr="005E191E">
        <w:rPr>
          <w:rFonts w:ascii="Gisha" w:hAnsi="Gisha" w:cs="Gisha"/>
          <w:sz w:val="24"/>
          <w:szCs w:val="24"/>
        </w:rPr>
        <w:t>interlaminaire</w:t>
      </w:r>
      <w:proofErr w:type="spellEnd"/>
      <w:r w:rsidRPr="005E191E">
        <w:rPr>
          <w:rFonts w:ascii="Gisha" w:hAnsi="Gisha" w:cs="Gisha"/>
          <w:sz w:val="24"/>
          <w:szCs w:val="24"/>
        </w:rPr>
        <w:t>, la ténacité  et la résistance à la traction. Les agents contaminants provoquaient la détérioration de l’interface fibre/matrice et une perte de résistance.</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t>Shixi</w:t>
      </w:r>
      <w:proofErr w:type="spellEnd"/>
      <w:r w:rsidRPr="005E191E">
        <w:rPr>
          <w:rFonts w:ascii="Gisha" w:hAnsi="Gisha" w:cs="Gisha"/>
          <w:sz w:val="24"/>
          <w:szCs w:val="24"/>
        </w:rPr>
        <w:t xml:space="preserve"> Zhao et al. [</w:t>
      </w:r>
      <w:r w:rsidR="00A6271B">
        <w:rPr>
          <w:rFonts w:ascii="Gisha" w:hAnsi="Gisha" w:cs="Gisha"/>
          <w:sz w:val="20"/>
          <w:szCs w:val="20"/>
        </w:rPr>
        <w:t>33</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l’effet de l’humidité sur la résistance à la rupture inter</w:t>
      </w:r>
      <w:r w:rsidR="00B80357" w:rsidRPr="005E191E">
        <w:rPr>
          <w:rFonts w:ascii="Gisha" w:hAnsi="Gisha" w:cs="Gisha"/>
          <w:sz w:val="24"/>
          <w:szCs w:val="24"/>
        </w:rPr>
        <w:t>-</w:t>
      </w:r>
      <w:r w:rsidRPr="005E191E">
        <w:rPr>
          <w:rFonts w:ascii="Gisha" w:hAnsi="Gisha" w:cs="Gisha"/>
          <w:sz w:val="24"/>
          <w:szCs w:val="24"/>
        </w:rPr>
        <w:t>laminaire en mode II. Deux matériaux composites ont été utilisés, le T300/914C et T300/M10 laminé, pour les deux composites la matrice fût de l’</w:t>
      </w:r>
      <w:proofErr w:type="spellStart"/>
      <w:r w:rsidRPr="005E191E">
        <w:rPr>
          <w:rFonts w:ascii="Gisha" w:hAnsi="Gisha" w:cs="Gisha"/>
          <w:sz w:val="24"/>
          <w:szCs w:val="24"/>
        </w:rPr>
        <w:t>epoxy</w:t>
      </w:r>
      <w:proofErr w:type="spellEnd"/>
      <w:r w:rsidRPr="005E191E">
        <w:rPr>
          <w:rFonts w:ascii="Gisha" w:hAnsi="Gisha" w:cs="Gisha"/>
          <w:sz w:val="24"/>
          <w:szCs w:val="24"/>
        </w:rPr>
        <w:t xml:space="preserve"> renforcée avec de la fibre en carbone. Ces composites ont été soumis à l’action de trois conditions d’absorption de l’humidité (70ºC, 50%HR, 80ºC, 100%HR, 20ºC et 0%HR). Le matériau le T300/M10 était le plus sensible à l’humidité que le matériau T300/914C. Dans le cas du T300/914C, la matrice s’est plastifiée par l’action de l’eau et l’énergie de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en mode II  augmentait légèrement. Pour le T300/M10, l’humidité a affaibli la résistance inter faciale en diminuant l’énergie de </w:t>
      </w:r>
      <w:proofErr w:type="spellStart"/>
      <w:r w:rsidRPr="005E191E">
        <w:rPr>
          <w:rFonts w:ascii="Gisha" w:hAnsi="Gisha" w:cs="Gisha"/>
          <w:sz w:val="24"/>
          <w:szCs w:val="24"/>
        </w:rPr>
        <w:t>délamination</w:t>
      </w:r>
      <w:proofErr w:type="spellEnd"/>
      <w:r w:rsidRPr="005E191E">
        <w:rPr>
          <w:rFonts w:ascii="Gisha" w:hAnsi="Gisha" w:cs="Gisha"/>
          <w:sz w:val="24"/>
          <w:szCs w:val="24"/>
        </w:rPr>
        <w:t xml:space="preserve"> </w:t>
      </w:r>
    </w:p>
    <w:p w:rsidR="00CB4B3A" w:rsidRPr="005E191E" w:rsidRDefault="00CB4B3A" w:rsidP="00A6271B">
      <w:pPr>
        <w:spacing w:line="360" w:lineRule="auto"/>
        <w:ind w:firstLine="708"/>
        <w:jc w:val="both"/>
        <w:rPr>
          <w:rFonts w:ascii="Gisha" w:hAnsi="Gisha" w:cs="Gisha"/>
          <w:bCs/>
          <w:sz w:val="24"/>
          <w:szCs w:val="24"/>
        </w:rPr>
      </w:pPr>
      <w:r w:rsidRPr="005E191E">
        <w:rPr>
          <w:rFonts w:ascii="Gisha" w:hAnsi="Gisha" w:cs="Gisha"/>
          <w:bCs/>
          <w:sz w:val="24"/>
          <w:szCs w:val="24"/>
        </w:rPr>
        <w:t xml:space="preserve">A. </w:t>
      </w:r>
      <w:proofErr w:type="spellStart"/>
      <w:r w:rsidRPr="005E191E">
        <w:rPr>
          <w:rFonts w:ascii="Gisha" w:hAnsi="Gisha" w:cs="Gisha"/>
          <w:bCs/>
          <w:sz w:val="24"/>
          <w:szCs w:val="24"/>
        </w:rPr>
        <w:t>Nakai</w:t>
      </w:r>
      <w:proofErr w:type="spellEnd"/>
      <w:r w:rsidRPr="005E191E">
        <w:rPr>
          <w:rFonts w:ascii="Gisha" w:hAnsi="Gisha" w:cs="Gisha"/>
          <w:bCs/>
          <w:sz w:val="24"/>
          <w:szCs w:val="24"/>
        </w:rPr>
        <w:t xml:space="preserve"> et al. [</w:t>
      </w:r>
      <w:r w:rsidR="00A6271B">
        <w:rPr>
          <w:rFonts w:ascii="Gisha" w:hAnsi="Gisha" w:cs="Gisha"/>
          <w:bCs/>
          <w:sz w:val="20"/>
          <w:szCs w:val="20"/>
        </w:rPr>
        <w:t>34</w:t>
      </w:r>
      <w:r w:rsidRPr="005E191E">
        <w:rPr>
          <w:rFonts w:ascii="Gisha" w:hAnsi="Gisha" w:cs="Gisha"/>
          <w:bCs/>
          <w:sz w:val="24"/>
          <w:szCs w:val="24"/>
        </w:rPr>
        <w:t>]</w:t>
      </w:r>
      <w:r w:rsidR="00A1758C">
        <w:rPr>
          <w:rFonts w:ascii="Gisha" w:hAnsi="Gisha" w:cs="Gisha"/>
          <w:bCs/>
          <w:sz w:val="24"/>
          <w:szCs w:val="24"/>
        </w:rPr>
        <w:t>,</w:t>
      </w:r>
      <w:r w:rsidRPr="005E191E">
        <w:rPr>
          <w:rFonts w:ascii="Gisha" w:hAnsi="Gisha" w:cs="Gisha"/>
          <w:bCs/>
          <w:sz w:val="24"/>
          <w:szCs w:val="24"/>
        </w:rPr>
        <w:t xml:space="preserve"> ont étudié des composites renforcés avec de la fibre en verre en forme de tissu et de matrice </w:t>
      </w:r>
      <w:proofErr w:type="spellStart"/>
      <w:r w:rsidRPr="005E191E">
        <w:rPr>
          <w:rFonts w:ascii="Gisha" w:hAnsi="Gisha" w:cs="Gisha"/>
          <w:bCs/>
          <w:sz w:val="24"/>
          <w:szCs w:val="24"/>
        </w:rPr>
        <w:t>epoxy</w:t>
      </w:r>
      <w:proofErr w:type="spellEnd"/>
      <w:r w:rsidRPr="005E191E">
        <w:rPr>
          <w:rFonts w:ascii="Gisha" w:hAnsi="Gisha" w:cs="Gisha"/>
          <w:bCs/>
          <w:sz w:val="24"/>
          <w:szCs w:val="24"/>
        </w:rPr>
        <w:t xml:space="preserve"> en les introduisant dans un bain d’eau à 80ºC durant </w:t>
      </w:r>
      <w:r w:rsidR="00A6271B">
        <w:rPr>
          <w:rFonts w:ascii="Gisha" w:hAnsi="Gisha" w:cs="Gisha"/>
          <w:bCs/>
          <w:sz w:val="24"/>
          <w:szCs w:val="24"/>
        </w:rPr>
        <w:t xml:space="preserve">  </w:t>
      </w:r>
      <w:r w:rsidRPr="005E191E">
        <w:rPr>
          <w:rFonts w:ascii="Gisha" w:hAnsi="Gisha" w:cs="Gisha"/>
          <w:bCs/>
          <w:sz w:val="24"/>
          <w:szCs w:val="24"/>
        </w:rPr>
        <w:t xml:space="preserve">0, 3, 10, 100 et 300 heures. L’étude a montré une importante perte de certaines propriétés comme le module de Young. </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t>Lundgren</w:t>
      </w:r>
      <w:proofErr w:type="spellEnd"/>
      <w:r w:rsidRPr="005E191E">
        <w:rPr>
          <w:rFonts w:ascii="Gisha" w:hAnsi="Gisha" w:cs="Gisha"/>
          <w:sz w:val="24"/>
          <w:szCs w:val="24"/>
        </w:rPr>
        <w:t xml:space="preserve"> et </w:t>
      </w:r>
      <w:proofErr w:type="spellStart"/>
      <w:r w:rsidRPr="005E191E">
        <w:rPr>
          <w:rFonts w:ascii="Gisha" w:hAnsi="Gisha" w:cs="Gisha"/>
          <w:sz w:val="24"/>
          <w:szCs w:val="24"/>
        </w:rPr>
        <w:t>Gudmundson</w:t>
      </w:r>
      <w:proofErr w:type="spellEnd"/>
      <w:r w:rsidRPr="005E191E">
        <w:rPr>
          <w:rFonts w:ascii="Gisha" w:hAnsi="Gisha" w:cs="Gisha"/>
          <w:sz w:val="24"/>
          <w:szCs w:val="24"/>
        </w:rPr>
        <w:t xml:space="preserve"> [</w:t>
      </w:r>
      <w:r w:rsidR="00A6271B">
        <w:rPr>
          <w:rFonts w:ascii="Gisha" w:hAnsi="Gisha" w:cs="Gisha"/>
          <w:sz w:val="20"/>
          <w:szCs w:val="20"/>
        </w:rPr>
        <w:t>35</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utilisé un composite de matrice </w:t>
      </w:r>
      <w:proofErr w:type="spellStart"/>
      <w:r w:rsidRPr="005E191E">
        <w:rPr>
          <w:rFonts w:ascii="Gisha" w:hAnsi="Gisha" w:cs="Gisha"/>
          <w:sz w:val="24"/>
          <w:szCs w:val="24"/>
        </w:rPr>
        <w:t>epoxy</w:t>
      </w:r>
      <w:proofErr w:type="spellEnd"/>
      <w:r w:rsidRPr="005E191E">
        <w:rPr>
          <w:rFonts w:ascii="Gisha" w:hAnsi="Gisha" w:cs="Gisha"/>
          <w:sz w:val="24"/>
          <w:szCs w:val="24"/>
        </w:rPr>
        <w:t xml:space="preserve"> renforcé par des fibres de verre. Le composite a été introduit dans une chambre climatique à une température de 70ºC et un taux d’humidité relatif de 85%HR. Durant la fabrication du composite, des fissures transversales ont été introduites pour quantifier l’effet de ce paramètre sur le taux d’absorption de l’humidité. </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t>Castaing</w:t>
      </w:r>
      <w:proofErr w:type="spellEnd"/>
      <w:r w:rsidRPr="005E191E">
        <w:rPr>
          <w:rFonts w:ascii="Gisha" w:hAnsi="Gisha" w:cs="Gisha"/>
          <w:sz w:val="24"/>
          <w:szCs w:val="24"/>
        </w:rPr>
        <w:t xml:space="preserve"> et al. [</w:t>
      </w:r>
      <w:r w:rsidR="00A6271B">
        <w:rPr>
          <w:rFonts w:ascii="Gisha" w:hAnsi="Gisha" w:cs="Gisha"/>
          <w:sz w:val="20"/>
          <w:szCs w:val="20"/>
        </w:rPr>
        <w:t>36</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exposé dans de l’eau distillée à 60 ºC durant 5000 heures, un matériau composite renforcé par de la  fibre en verre et de matrice en </w:t>
      </w:r>
      <w:r w:rsidR="00B80357" w:rsidRPr="005E191E">
        <w:rPr>
          <w:rFonts w:ascii="Gisha" w:hAnsi="Gisha" w:cs="Gisha"/>
          <w:sz w:val="24"/>
          <w:szCs w:val="24"/>
        </w:rPr>
        <w:t>polyester</w:t>
      </w:r>
      <w:r w:rsidRPr="005E191E">
        <w:rPr>
          <w:rFonts w:ascii="Gisha" w:hAnsi="Gisha" w:cs="Gisha"/>
          <w:sz w:val="24"/>
          <w:szCs w:val="24"/>
        </w:rPr>
        <w:t>. Ils ont observé une diminution des propriétés à la rupture inter</w:t>
      </w:r>
      <w:r w:rsidR="00B80357" w:rsidRPr="005E191E">
        <w:rPr>
          <w:rFonts w:ascii="Gisha" w:hAnsi="Gisha" w:cs="Gisha"/>
          <w:sz w:val="24"/>
          <w:szCs w:val="24"/>
        </w:rPr>
        <w:t>-</w:t>
      </w:r>
      <w:r w:rsidRPr="005E191E">
        <w:rPr>
          <w:rFonts w:ascii="Gisha" w:hAnsi="Gisha" w:cs="Gisha"/>
          <w:sz w:val="24"/>
          <w:szCs w:val="24"/>
        </w:rPr>
        <w:t xml:space="preserve">laminaire. </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t>Chateauminois</w:t>
      </w:r>
      <w:proofErr w:type="spellEnd"/>
      <w:r w:rsidRPr="005E191E">
        <w:rPr>
          <w:rFonts w:ascii="Gisha" w:hAnsi="Gisha" w:cs="Gisha"/>
          <w:sz w:val="24"/>
          <w:szCs w:val="24"/>
        </w:rPr>
        <w:t xml:space="preserve"> et al. [</w:t>
      </w:r>
      <w:r w:rsidR="00A6271B">
        <w:rPr>
          <w:rFonts w:ascii="Gisha" w:hAnsi="Gisha" w:cs="Gisha"/>
          <w:sz w:val="20"/>
          <w:szCs w:val="20"/>
        </w:rPr>
        <w:t>37</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travaillé avec de la fibre en verre unidirectionnelle et de résine  </w:t>
      </w:r>
      <w:r w:rsidR="00B80357" w:rsidRPr="005E191E">
        <w:rPr>
          <w:rFonts w:ascii="Gisha" w:hAnsi="Gisha" w:cs="Gisha"/>
          <w:sz w:val="24"/>
          <w:szCs w:val="24"/>
        </w:rPr>
        <w:t>époxy</w:t>
      </w:r>
      <w:r w:rsidRPr="005E191E">
        <w:rPr>
          <w:rFonts w:ascii="Gisha" w:hAnsi="Gisha" w:cs="Gisha"/>
          <w:sz w:val="24"/>
          <w:szCs w:val="24"/>
        </w:rPr>
        <w:t xml:space="preserve">. Le  composite  été  submergé  dans  de l’eau  distillée à 30, 50, 70 et 90ºC durant une période de 100 heures. Le matériau a été testé en fatigue et en flexion trois points. Ils ont détecté des pertes des propriétés dépendantes de la température. </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lastRenderedPageBreak/>
        <w:t>Akay</w:t>
      </w:r>
      <w:proofErr w:type="spellEnd"/>
      <w:r w:rsidRPr="005E191E">
        <w:rPr>
          <w:rFonts w:ascii="Gisha" w:hAnsi="Gisha" w:cs="Gisha"/>
          <w:sz w:val="24"/>
          <w:szCs w:val="24"/>
        </w:rPr>
        <w:t xml:space="preserve"> et al. [</w:t>
      </w:r>
      <w:r w:rsidR="00A6271B">
        <w:rPr>
          <w:rFonts w:ascii="Gisha" w:hAnsi="Gisha" w:cs="Gisha"/>
          <w:sz w:val="20"/>
          <w:szCs w:val="20"/>
        </w:rPr>
        <w:t>38</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maintenu durant une période importante à 70ºC et de 95% HR, un composite de Kevlar et </w:t>
      </w:r>
      <w:r w:rsidR="00B80357" w:rsidRPr="005E191E">
        <w:rPr>
          <w:rFonts w:ascii="Gisha" w:hAnsi="Gisha" w:cs="Gisha"/>
          <w:sz w:val="24"/>
          <w:szCs w:val="24"/>
        </w:rPr>
        <w:t>époxy</w:t>
      </w:r>
      <w:r w:rsidRPr="005E191E">
        <w:rPr>
          <w:rFonts w:ascii="Gisha" w:hAnsi="Gisha" w:cs="Gisha"/>
          <w:sz w:val="24"/>
          <w:szCs w:val="24"/>
        </w:rPr>
        <w:t>. Ils ont constaté que les résistances à la compression, à la flexion  et à la rupture inter</w:t>
      </w:r>
      <w:r w:rsidR="00B80357" w:rsidRPr="005E191E">
        <w:rPr>
          <w:rFonts w:ascii="Gisha" w:hAnsi="Gisha" w:cs="Gisha"/>
          <w:sz w:val="24"/>
          <w:szCs w:val="24"/>
        </w:rPr>
        <w:t>-</w:t>
      </w:r>
      <w:r w:rsidRPr="005E191E">
        <w:rPr>
          <w:rFonts w:ascii="Gisha" w:hAnsi="Gisha" w:cs="Gisha"/>
          <w:sz w:val="24"/>
          <w:szCs w:val="24"/>
        </w:rPr>
        <w:t xml:space="preserve">laminaire  diminuent avec l’humidité. </w:t>
      </w:r>
    </w:p>
    <w:p w:rsidR="00CB4B3A" w:rsidRPr="005E191E" w:rsidRDefault="00CB4B3A" w:rsidP="00A6271B">
      <w:pPr>
        <w:spacing w:line="360" w:lineRule="auto"/>
        <w:ind w:firstLine="708"/>
        <w:jc w:val="both"/>
        <w:rPr>
          <w:rFonts w:ascii="Gisha" w:hAnsi="Gisha" w:cs="Gisha"/>
          <w:sz w:val="24"/>
          <w:szCs w:val="24"/>
        </w:rPr>
      </w:pPr>
      <w:proofErr w:type="spellStart"/>
      <w:r w:rsidRPr="005E191E">
        <w:rPr>
          <w:rFonts w:ascii="Gisha" w:hAnsi="Gisha" w:cs="Gisha"/>
          <w:sz w:val="24"/>
          <w:szCs w:val="24"/>
        </w:rPr>
        <w:t>Varelidis</w:t>
      </w:r>
      <w:proofErr w:type="spellEnd"/>
      <w:r w:rsidRPr="005E191E">
        <w:rPr>
          <w:rFonts w:ascii="Gisha" w:hAnsi="Gisha" w:cs="Gisha"/>
          <w:sz w:val="24"/>
          <w:szCs w:val="24"/>
        </w:rPr>
        <w:t xml:space="preserve"> et al. [</w:t>
      </w:r>
      <w:r w:rsidR="00A6271B">
        <w:rPr>
          <w:rFonts w:ascii="Gisha" w:hAnsi="Gisha" w:cs="Gisha"/>
          <w:sz w:val="20"/>
          <w:szCs w:val="20"/>
        </w:rPr>
        <w:t>39</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l’évolution de la résistance à la rupture inter</w:t>
      </w:r>
      <w:r w:rsidR="00B80357" w:rsidRPr="005E191E">
        <w:rPr>
          <w:rFonts w:ascii="Gisha" w:hAnsi="Gisha" w:cs="Gisha"/>
          <w:sz w:val="24"/>
          <w:szCs w:val="24"/>
        </w:rPr>
        <w:t>-</w:t>
      </w:r>
      <w:r w:rsidRPr="005E191E">
        <w:rPr>
          <w:rFonts w:ascii="Gisha" w:hAnsi="Gisha" w:cs="Gisha"/>
          <w:sz w:val="24"/>
          <w:szCs w:val="24"/>
        </w:rPr>
        <w:t xml:space="preserve">laminaire (ILSS) d’un composite en </w:t>
      </w:r>
      <w:r w:rsidR="00B80357" w:rsidRPr="005E191E">
        <w:rPr>
          <w:rFonts w:ascii="Gisha" w:hAnsi="Gisha" w:cs="Gisha"/>
          <w:sz w:val="24"/>
          <w:szCs w:val="24"/>
        </w:rPr>
        <w:t>polyester</w:t>
      </w:r>
      <w:r w:rsidRPr="005E191E">
        <w:rPr>
          <w:rFonts w:ascii="Gisha" w:hAnsi="Gisha" w:cs="Gisha"/>
          <w:sz w:val="24"/>
          <w:szCs w:val="24"/>
        </w:rPr>
        <w:t xml:space="preserve"> renforcé avec de la fibre en verre de type E en le maintenant dans de l’eau à 30, 40 et 60ºC durant 90 jours.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Iton Chou [</w:t>
      </w:r>
      <w:r w:rsidR="00A6271B">
        <w:rPr>
          <w:rFonts w:ascii="Gisha" w:hAnsi="Gisha" w:cs="Gisha"/>
          <w:sz w:val="20"/>
          <w:szCs w:val="20"/>
        </w:rPr>
        <w:t>40</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deux composites de graphite/</w:t>
      </w:r>
      <w:r w:rsidR="00B80357" w:rsidRPr="005E191E">
        <w:rPr>
          <w:rFonts w:ascii="Gisha" w:hAnsi="Gisha" w:cs="Gisha"/>
          <w:sz w:val="24"/>
          <w:szCs w:val="24"/>
        </w:rPr>
        <w:t>époxy</w:t>
      </w:r>
      <w:r w:rsidRPr="005E191E">
        <w:rPr>
          <w:rFonts w:ascii="Gisha" w:hAnsi="Gisha" w:cs="Gisha"/>
          <w:sz w:val="24"/>
          <w:szCs w:val="24"/>
        </w:rPr>
        <w:t xml:space="preserve"> fabriqués par l’entreprise Toray. Le premier matériau est en fibres de graphite unidirectionnelles de type T800H et de matrice </w:t>
      </w:r>
      <w:r w:rsidR="00A1758C">
        <w:rPr>
          <w:rFonts w:ascii="Gisha" w:hAnsi="Gisha" w:cs="Gisha"/>
          <w:sz w:val="24"/>
          <w:szCs w:val="24"/>
        </w:rPr>
        <w:t>é</w:t>
      </w:r>
      <w:r w:rsidRPr="005E191E">
        <w:rPr>
          <w:rFonts w:ascii="Gisha" w:hAnsi="Gisha" w:cs="Gisha"/>
          <w:sz w:val="24"/>
          <w:szCs w:val="24"/>
        </w:rPr>
        <w:t xml:space="preserve">poxy de type 3631. Le second est en tissu en fibres de graphite de type T800H avec la même matrice. Après avoir exposé les composites à l’effet du vieillissement hygrothermique à (23ºC, 50%HR) durant 2 semaines et à (85ºC, 98%HR) durant 3 mois, les composites ont été testés en mode I et en mode II. Les valeurs des énergies de rupture </w:t>
      </w:r>
      <w:proofErr w:type="spellStart"/>
      <w:r w:rsidRPr="005E191E">
        <w:rPr>
          <w:rFonts w:ascii="Gisha" w:hAnsi="Gisha" w:cs="Gisha"/>
          <w:sz w:val="24"/>
          <w:szCs w:val="24"/>
        </w:rPr>
        <w:t>G</w:t>
      </w:r>
      <w:r w:rsidRPr="005E191E">
        <w:rPr>
          <w:rFonts w:ascii="Gisha" w:hAnsi="Gisha" w:cs="Gisha"/>
          <w:sz w:val="24"/>
          <w:szCs w:val="24"/>
          <w:vertAlign w:val="subscript"/>
        </w:rPr>
        <w:t>Ic</w:t>
      </w:r>
      <w:proofErr w:type="spellEnd"/>
      <w:r w:rsidRPr="005E191E">
        <w:rPr>
          <w:rFonts w:ascii="Gisha" w:hAnsi="Gisha" w:cs="Gisha"/>
          <w:sz w:val="24"/>
          <w:szCs w:val="24"/>
        </w:rPr>
        <w:t xml:space="preserve"> et </w:t>
      </w:r>
      <w:proofErr w:type="spellStart"/>
      <w:r w:rsidRPr="005E191E">
        <w:rPr>
          <w:rFonts w:ascii="Gisha" w:hAnsi="Gisha" w:cs="Gisha"/>
          <w:sz w:val="24"/>
          <w:szCs w:val="24"/>
        </w:rPr>
        <w:t>G</w:t>
      </w:r>
      <w:r w:rsidRPr="005E191E">
        <w:rPr>
          <w:rFonts w:ascii="Gisha" w:hAnsi="Gisha" w:cs="Gisha"/>
          <w:sz w:val="24"/>
          <w:szCs w:val="24"/>
          <w:vertAlign w:val="subscript"/>
        </w:rPr>
        <w:t>IIc</w:t>
      </w:r>
      <w:proofErr w:type="spellEnd"/>
      <w:r w:rsidRPr="005E191E">
        <w:rPr>
          <w:rFonts w:ascii="Gisha" w:hAnsi="Gisha" w:cs="Gisha"/>
          <w:sz w:val="24"/>
          <w:szCs w:val="24"/>
        </w:rPr>
        <w:t xml:space="preserve"> sont inférieures à 50% au point  P</w:t>
      </w:r>
      <w:r w:rsidRPr="005E191E">
        <w:rPr>
          <w:rFonts w:ascii="Gisha" w:hAnsi="Gisha" w:cs="Gisha"/>
          <w:sz w:val="24"/>
          <w:szCs w:val="24"/>
          <w:vertAlign w:val="subscript"/>
        </w:rPr>
        <w:t>NL</w:t>
      </w:r>
      <w:r w:rsidRPr="005E191E">
        <w:rPr>
          <w:rFonts w:ascii="Gisha" w:hAnsi="Gisha" w:cs="Gisha"/>
          <w:sz w:val="24"/>
          <w:szCs w:val="24"/>
        </w:rPr>
        <w:t xml:space="preserve">.  </w:t>
      </w:r>
    </w:p>
    <w:p w:rsidR="00CB4B3A" w:rsidRPr="005E191E" w:rsidRDefault="00A1758C" w:rsidP="00A6271B">
      <w:pPr>
        <w:spacing w:line="360" w:lineRule="auto"/>
        <w:ind w:firstLine="708"/>
        <w:jc w:val="both"/>
        <w:rPr>
          <w:rFonts w:ascii="Gisha" w:hAnsi="Gisha" w:cs="Gisha"/>
          <w:sz w:val="24"/>
          <w:szCs w:val="24"/>
        </w:rPr>
      </w:pPr>
      <w:r>
        <w:rPr>
          <w:rFonts w:ascii="Gisha" w:hAnsi="Gisha" w:cs="Gisha"/>
          <w:sz w:val="24"/>
          <w:szCs w:val="24"/>
        </w:rPr>
        <w:t>Jones et al. [</w:t>
      </w:r>
      <w:r w:rsidR="00A6271B">
        <w:rPr>
          <w:rFonts w:ascii="Gisha" w:hAnsi="Gisha" w:cs="Gisha"/>
          <w:sz w:val="20"/>
          <w:szCs w:val="20"/>
        </w:rPr>
        <w:t>41</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introduit un composite de matrice </w:t>
      </w:r>
      <w:r w:rsidR="00B80357" w:rsidRPr="005E191E">
        <w:rPr>
          <w:rFonts w:ascii="Gisha" w:hAnsi="Gisha" w:cs="Gisha"/>
          <w:sz w:val="24"/>
          <w:szCs w:val="24"/>
        </w:rPr>
        <w:t>époxy</w:t>
      </w:r>
      <w:r w:rsidR="00CB4B3A" w:rsidRPr="005E191E">
        <w:rPr>
          <w:rFonts w:ascii="Gisha" w:hAnsi="Gisha" w:cs="Gisha"/>
          <w:sz w:val="24"/>
          <w:szCs w:val="24"/>
        </w:rPr>
        <w:t xml:space="preserve"> renforcé avec de la fibre de verre dans de l’eau distillée à 50ºC pour déterminer le taux d’absorption de l’humidité. Ils ont conclu que l’humidité affecte de manière importante les tensions résiduelles générées durant la fabrication.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 xml:space="preserve">Des années plus tard, </w:t>
      </w:r>
      <w:proofErr w:type="spellStart"/>
      <w:r w:rsidRPr="005E191E">
        <w:rPr>
          <w:rFonts w:ascii="Gisha" w:hAnsi="Gisha" w:cs="Gisha"/>
          <w:sz w:val="24"/>
          <w:szCs w:val="24"/>
        </w:rPr>
        <w:t>Kaushal</w:t>
      </w:r>
      <w:proofErr w:type="spellEnd"/>
      <w:r w:rsidRPr="005E191E">
        <w:rPr>
          <w:rFonts w:ascii="Gisha" w:hAnsi="Gisha" w:cs="Gisha"/>
          <w:sz w:val="24"/>
          <w:szCs w:val="24"/>
        </w:rPr>
        <w:t xml:space="preserve"> et al. [</w:t>
      </w:r>
      <w:r w:rsidR="00A6271B">
        <w:rPr>
          <w:rFonts w:ascii="Gisha" w:hAnsi="Gisha" w:cs="Gisha"/>
          <w:sz w:val="20"/>
          <w:szCs w:val="20"/>
        </w:rPr>
        <w:t>42</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un composite en fibres de verre  et de résine </w:t>
      </w:r>
      <w:r w:rsidR="00B80357" w:rsidRPr="005E191E">
        <w:rPr>
          <w:rFonts w:ascii="Gisha" w:hAnsi="Gisha" w:cs="Gisha"/>
          <w:sz w:val="24"/>
          <w:szCs w:val="24"/>
        </w:rPr>
        <w:t>époxy</w:t>
      </w:r>
      <w:r w:rsidRPr="005E191E">
        <w:rPr>
          <w:rFonts w:ascii="Gisha" w:hAnsi="Gisha" w:cs="Gisha"/>
          <w:sz w:val="24"/>
          <w:szCs w:val="24"/>
        </w:rPr>
        <w:t xml:space="preserve">. Le matériau a été soumis au vieillissement hygrothermique, pour ultérieurement  le soumettre à l’essai de traction.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Joseph et al. [</w:t>
      </w:r>
      <w:r w:rsidR="00A6271B">
        <w:rPr>
          <w:rFonts w:ascii="Gisha" w:hAnsi="Gisha" w:cs="Gisha"/>
          <w:sz w:val="20"/>
          <w:szCs w:val="20"/>
        </w:rPr>
        <w:t>43</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submergé un composite en </w:t>
      </w:r>
      <w:r w:rsidR="00B80357" w:rsidRPr="005E191E">
        <w:rPr>
          <w:rFonts w:ascii="Gisha" w:hAnsi="Gisha" w:cs="Gisha"/>
          <w:sz w:val="24"/>
          <w:szCs w:val="24"/>
        </w:rPr>
        <w:t>polyéthylène</w:t>
      </w:r>
      <w:r w:rsidRPr="005E191E">
        <w:rPr>
          <w:rFonts w:ascii="Gisha" w:hAnsi="Gisha" w:cs="Gisha"/>
          <w:sz w:val="24"/>
          <w:szCs w:val="24"/>
        </w:rPr>
        <w:t xml:space="preserve"> renforcé avec des fibres végétale de sisal. Le composite a été submergé dans de l’eau bouillante durant 7  heures, démontrant une amélioration des propriétés à la traction. </w:t>
      </w:r>
    </w:p>
    <w:p w:rsidR="00CB4B3A" w:rsidRPr="005E191E" w:rsidRDefault="00CB4B3A" w:rsidP="00A6271B">
      <w:pPr>
        <w:spacing w:line="360" w:lineRule="auto"/>
        <w:ind w:firstLine="708"/>
        <w:jc w:val="both"/>
        <w:rPr>
          <w:rFonts w:ascii="Gisha" w:hAnsi="Gisha" w:cs="Gisha"/>
          <w:sz w:val="24"/>
          <w:szCs w:val="24"/>
        </w:rPr>
      </w:pPr>
      <w:r w:rsidRPr="005E191E">
        <w:rPr>
          <w:rFonts w:ascii="Gisha" w:hAnsi="Gisha" w:cs="Gisha"/>
          <w:sz w:val="24"/>
          <w:szCs w:val="24"/>
        </w:rPr>
        <w:t>Adams et Singh [</w:t>
      </w:r>
      <w:r w:rsidR="00A6271B">
        <w:rPr>
          <w:rFonts w:ascii="Gisha" w:hAnsi="Gisha" w:cs="Gisha"/>
          <w:sz w:val="20"/>
          <w:szCs w:val="20"/>
        </w:rPr>
        <w:t>44</w:t>
      </w:r>
      <w:r w:rsidRPr="005E191E">
        <w:rPr>
          <w:rFonts w:ascii="Gisha" w:hAnsi="Gisha" w:cs="Gisha"/>
          <w:sz w:val="24"/>
          <w:szCs w:val="24"/>
        </w:rPr>
        <w:t>]</w:t>
      </w:r>
      <w:r w:rsidR="00A1758C">
        <w:rPr>
          <w:rFonts w:ascii="Gisha" w:hAnsi="Gisha" w:cs="Gisha"/>
          <w:sz w:val="24"/>
          <w:szCs w:val="24"/>
        </w:rPr>
        <w:t>,</w:t>
      </w:r>
      <w:r w:rsidRPr="005E191E">
        <w:rPr>
          <w:rFonts w:ascii="Gisha" w:hAnsi="Gisha" w:cs="Gisha"/>
          <w:sz w:val="24"/>
          <w:szCs w:val="24"/>
        </w:rPr>
        <w:t xml:space="preserve"> ont étudié trois composites,  un en carbone-</w:t>
      </w:r>
      <w:r w:rsidR="00B80357" w:rsidRPr="005E191E">
        <w:rPr>
          <w:rFonts w:ascii="Gisha" w:hAnsi="Gisha" w:cs="Gisha"/>
          <w:sz w:val="24"/>
          <w:szCs w:val="24"/>
        </w:rPr>
        <w:t>époxy</w:t>
      </w:r>
      <w:r w:rsidRPr="005E191E">
        <w:rPr>
          <w:rFonts w:ascii="Gisha" w:hAnsi="Gisha" w:cs="Gisha"/>
          <w:sz w:val="24"/>
          <w:szCs w:val="24"/>
        </w:rPr>
        <w:t>, l’autre en verre-</w:t>
      </w:r>
      <w:r w:rsidR="00B80357" w:rsidRPr="005E191E">
        <w:rPr>
          <w:rFonts w:ascii="Gisha" w:hAnsi="Gisha" w:cs="Gisha"/>
          <w:sz w:val="24"/>
          <w:szCs w:val="24"/>
        </w:rPr>
        <w:t>époxy</w:t>
      </w:r>
      <w:r w:rsidRPr="005E191E">
        <w:rPr>
          <w:rFonts w:ascii="Gisha" w:hAnsi="Gisha" w:cs="Gisha"/>
          <w:sz w:val="24"/>
          <w:szCs w:val="24"/>
        </w:rPr>
        <w:t xml:space="preserve"> et le dernier en carbone-PEEK. Les conditions d’exposition étaient de l’humidité relative 100% et une température de 100ºC. Ils ont démontré que les composites de matrice </w:t>
      </w:r>
      <w:r w:rsidR="00B80357" w:rsidRPr="005E191E">
        <w:rPr>
          <w:rFonts w:ascii="Gisha" w:hAnsi="Gisha" w:cs="Gisha"/>
          <w:sz w:val="24"/>
          <w:szCs w:val="24"/>
        </w:rPr>
        <w:t>époxy</w:t>
      </w:r>
      <w:r w:rsidRPr="005E191E">
        <w:rPr>
          <w:rFonts w:ascii="Gisha" w:hAnsi="Gisha" w:cs="Gisha"/>
          <w:sz w:val="24"/>
          <w:szCs w:val="24"/>
        </w:rPr>
        <w:t xml:space="preserve"> absorbaient plus d’humidité et les propriétés viscoélastiques  et mécaniques diminuent. Ce phénomène ne s’est pas produit dans le cas  de la matrice PEEK.</w:t>
      </w:r>
    </w:p>
    <w:p w:rsidR="00CB4B3A" w:rsidRPr="005E191E" w:rsidRDefault="00A1758C" w:rsidP="00A6271B">
      <w:pPr>
        <w:spacing w:line="360" w:lineRule="auto"/>
        <w:ind w:firstLine="708"/>
        <w:jc w:val="both"/>
        <w:rPr>
          <w:rFonts w:ascii="Gisha" w:hAnsi="Gisha" w:cs="Gisha"/>
          <w:sz w:val="24"/>
          <w:szCs w:val="24"/>
        </w:rPr>
      </w:pPr>
      <w:proofErr w:type="spellStart"/>
      <w:r>
        <w:rPr>
          <w:rFonts w:ascii="Gisha" w:hAnsi="Gisha" w:cs="Gisha"/>
          <w:sz w:val="24"/>
          <w:szCs w:val="24"/>
        </w:rPr>
        <w:lastRenderedPageBreak/>
        <w:t>Camino</w:t>
      </w:r>
      <w:proofErr w:type="spellEnd"/>
      <w:r>
        <w:rPr>
          <w:rFonts w:ascii="Gisha" w:hAnsi="Gisha" w:cs="Gisha"/>
          <w:sz w:val="24"/>
          <w:szCs w:val="24"/>
        </w:rPr>
        <w:t xml:space="preserve"> et al. [</w:t>
      </w:r>
      <w:r w:rsidR="00A6271B">
        <w:rPr>
          <w:rFonts w:ascii="Gisha" w:hAnsi="Gisha" w:cs="Gisha"/>
          <w:sz w:val="20"/>
          <w:szCs w:val="20"/>
        </w:rPr>
        <w:t>45</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étudié un composite en fibres de verre renforcé par une matrice en </w:t>
      </w:r>
      <w:r w:rsidR="00B80357" w:rsidRPr="005E191E">
        <w:rPr>
          <w:rFonts w:ascii="Gisha" w:hAnsi="Gisha" w:cs="Gisha"/>
          <w:sz w:val="24"/>
          <w:szCs w:val="24"/>
        </w:rPr>
        <w:t>polyester</w:t>
      </w:r>
      <w:r w:rsidR="00CB4B3A" w:rsidRPr="005E191E">
        <w:rPr>
          <w:rFonts w:ascii="Gisha" w:hAnsi="Gisha" w:cs="Gisha"/>
          <w:sz w:val="24"/>
          <w:szCs w:val="24"/>
        </w:rPr>
        <w:t>. Le composite a été soumis à des températures de 50 et 90ºC et à des taux d’humidité relatifs de 60 et 90% durant un temps de 11 jours. Ils ont observé une perte des propriétés  viscoélastiques en fonction du temps d’exposition.</w:t>
      </w:r>
    </w:p>
    <w:p w:rsidR="00CB4B3A" w:rsidRPr="005E191E" w:rsidRDefault="00A1758C" w:rsidP="00A6271B">
      <w:pPr>
        <w:spacing w:line="360" w:lineRule="auto"/>
        <w:ind w:firstLine="708"/>
        <w:jc w:val="both"/>
        <w:rPr>
          <w:rFonts w:ascii="Gisha" w:hAnsi="Gisha" w:cs="Gisha"/>
          <w:sz w:val="24"/>
          <w:szCs w:val="24"/>
        </w:rPr>
      </w:pPr>
      <w:r>
        <w:rPr>
          <w:rFonts w:ascii="Gisha" w:hAnsi="Gisha" w:cs="Gisha"/>
          <w:sz w:val="24"/>
          <w:szCs w:val="24"/>
        </w:rPr>
        <w:t xml:space="preserve"> </w:t>
      </w:r>
      <w:proofErr w:type="spellStart"/>
      <w:r>
        <w:rPr>
          <w:rFonts w:ascii="Gisha" w:hAnsi="Gisha" w:cs="Gisha"/>
          <w:sz w:val="24"/>
          <w:szCs w:val="24"/>
        </w:rPr>
        <w:t>Asp</w:t>
      </w:r>
      <w:proofErr w:type="spellEnd"/>
      <w:r>
        <w:rPr>
          <w:rFonts w:ascii="Gisha" w:hAnsi="Gisha" w:cs="Gisha"/>
          <w:sz w:val="24"/>
          <w:szCs w:val="24"/>
        </w:rPr>
        <w:t xml:space="preserve"> [</w:t>
      </w:r>
      <w:r w:rsidR="00A6271B">
        <w:rPr>
          <w:rFonts w:ascii="Gisha" w:hAnsi="Gisha" w:cs="Gisha"/>
          <w:sz w:val="20"/>
          <w:szCs w:val="20"/>
        </w:rPr>
        <w:t>46</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a étudié un composite en carbone-</w:t>
      </w:r>
      <w:r w:rsidR="00B80357" w:rsidRPr="005E191E">
        <w:rPr>
          <w:rFonts w:ascii="Gisha" w:hAnsi="Gisha" w:cs="Gisha"/>
          <w:sz w:val="24"/>
          <w:szCs w:val="24"/>
        </w:rPr>
        <w:t>époxy</w:t>
      </w:r>
      <w:r w:rsidR="00CB4B3A" w:rsidRPr="005E191E">
        <w:rPr>
          <w:rFonts w:ascii="Gisha" w:hAnsi="Gisha" w:cs="Gisha"/>
          <w:sz w:val="24"/>
          <w:szCs w:val="24"/>
        </w:rPr>
        <w:t xml:space="preserve"> en l’exposant à des conditions de 70ºC et 95%HR. Le composite a été testé à la rupture inter</w:t>
      </w:r>
      <w:r w:rsidR="00B80357" w:rsidRPr="005E191E">
        <w:rPr>
          <w:rFonts w:ascii="Gisha" w:hAnsi="Gisha" w:cs="Gisha"/>
          <w:sz w:val="24"/>
          <w:szCs w:val="24"/>
        </w:rPr>
        <w:t>-</w:t>
      </w:r>
      <w:r w:rsidR="00CB4B3A" w:rsidRPr="005E191E">
        <w:rPr>
          <w:rFonts w:ascii="Gisha" w:hAnsi="Gisha" w:cs="Gisha"/>
          <w:sz w:val="24"/>
          <w:szCs w:val="24"/>
        </w:rPr>
        <w:t xml:space="preserve">laminaire en mode I et en mode II à des températures de -50, 20 et 100ºC.  Il a vérifié que les éprouvettes mouillées ont de mauvaises propriétés que les éprouvettes sèches. L’énergie de </w:t>
      </w:r>
      <w:proofErr w:type="spellStart"/>
      <w:r w:rsidR="00CB4B3A" w:rsidRPr="005E191E">
        <w:rPr>
          <w:rFonts w:ascii="Gisha" w:hAnsi="Gisha" w:cs="Gisha"/>
          <w:sz w:val="24"/>
          <w:szCs w:val="24"/>
        </w:rPr>
        <w:t>délamination</w:t>
      </w:r>
      <w:proofErr w:type="spellEnd"/>
      <w:r w:rsidR="00CB4B3A" w:rsidRPr="005E191E">
        <w:rPr>
          <w:rFonts w:ascii="Gisha" w:hAnsi="Gisha" w:cs="Gisha"/>
          <w:sz w:val="24"/>
          <w:szCs w:val="24"/>
        </w:rPr>
        <w:t xml:space="preserve"> en mode II diminue avec l’humidité et augmente avec la température.  L’énergie en mode I n’a pas été affectée.</w:t>
      </w:r>
    </w:p>
    <w:p w:rsidR="00CB4B3A" w:rsidRPr="005E191E" w:rsidRDefault="00A1758C" w:rsidP="00A6271B">
      <w:pPr>
        <w:spacing w:line="360" w:lineRule="auto"/>
        <w:ind w:firstLine="708"/>
        <w:jc w:val="both"/>
        <w:rPr>
          <w:rFonts w:ascii="Gisha" w:hAnsi="Gisha" w:cs="Gisha"/>
          <w:sz w:val="24"/>
          <w:szCs w:val="24"/>
        </w:rPr>
      </w:pPr>
      <w:r>
        <w:rPr>
          <w:rFonts w:ascii="Gisha" w:hAnsi="Gisha" w:cs="Gisha"/>
          <w:sz w:val="24"/>
          <w:szCs w:val="24"/>
        </w:rPr>
        <w:t>Vauthier et al. [</w:t>
      </w:r>
      <w:r w:rsidR="00A6271B">
        <w:rPr>
          <w:rFonts w:ascii="Gisha" w:hAnsi="Gisha" w:cs="Gisha"/>
          <w:sz w:val="20"/>
          <w:szCs w:val="20"/>
        </w:rPr>
        <w:t>47</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réalisé une étude sur les interactions du vieillissement hygrothermique et la résistance à la fatigue d’un composite de résine </w:t>
      </w:r>
      <w:r w:rsidR="00B80357" w:rsidRPr="005E191E">
        <w:rPr>
          <w:rFonts w:ascii="Gisha" w:hAnsi="Gisha" w:cs="Gisha"/>
          <w:sz w:val="24"/>
          <w:szCs w:val="24"/>
        </w:rPr>
        <w:t>époxy</w:t>
      </w:r>
      <w:r w:rsidR="00CB4B3A" w:rsidRPr="005E191E">
        <w:rPr>
          <w:rFonts w:ascii="Gisha" w:hAnsi="Gisha" w:cs="Gisha"/>
          <w:sz w:val="24"/>
          <w:szCs w:val="24"/>
        </w:rPr>
        <w:t xml:space="preserve"> – fibre en verre unidirectionnel.</w:t>
      </w:r>
    </w:p>
    <w:p w:rsidR="00CB4B3A" w:rsidRPr="005E191E" w:rsidRDefault="00A1758C" w:rsidP="00A6271B">
      <w:pPr>
        <w:spacing w:line="360" w:lineRule="auto"/>
        <w:ind w:firstLine="708"/>
        <w:jc w:val="both"/>
        <w:rPr>
          <w:rFonts w:ascii="Gisha" w:hAnsi="Gisha" w:cs="Gisha"/>
          <w:sz w:val="24"/>
          <w:szCs w:val="24"/>
        </w:rPr>
      </w:pPr>
      <w:proofErr w:type="spellStart"/>
      <w:r>
        <w:rPr>
          <w:rFonts w:ascii="Gisha" w:hAnsi="Gisha" w:cs="Gisha"/>
          <w:sz w:val="24"/>
          <w:szCs w:val="24"/>
        </w:rPr>
        <w:t>Verghese</w:t>
      </w:r>
      <w:proofErr w:type="spellEnd"/>
      <w:r>
        <w:rPr>
          <w:rFonts w:ascii="Gisha" w:hAnsi="Gisha" w:cs="Gisha"/>
          <w:sz w:val="24"/>
          <w:szCs w:val="24"/>
        </w:rPr>
        <w:t xml:space="preserve"> et al. [</w:t>
      </w:r>
      <w:r w:rsidR="00A6271B">
        <w:rPr>
          <w:rFonts w:ascii="Gisha" w:hAnsi="Gisha" w:cs="Gisha"/>
          <w:sz w:val="20"/>
          <w:szCs w:val="20"/>
        </w:rPr>
        <w:t>48</w:t>
      </w:r>
      <w:r w:rsidR="00CB4B3A" w:rsidRPr="005E191E">
        <w:rPr>
          <w:rFonts w:ascii="Gisha" w:hAnsi="Gisha" w:cs="Gisha"/>
          <w:sz w:val="24"/>
          <w:szCs w:val="24"/>
        </w:rPr>
        <w:t xml:space="preserve">], ont utilisé un composite de </w:t>
      </w:r>
      <w:proofErr w:type="spellStart"/>
      <w:r w:rsidR="00B706C9" w:rsidRPr="005E191E">
        <w:rPr>
          <w:rFonts w:ascii="Gisha" w:hAnsi="Gisha" w:cs="Gisha"/>
          <w:sz w:val="24"/>
          <w:szCs w:val="24"/>
        </w:rPr>
        <w:t>vinyl</w:t>
      </w:r>
      <w:proofErr w:type="spellEnd"/>
      <w:r w:rsidR="00B80357" w:rsidRPr="005E191E">
        <w:rPr>
          <w:rFonts w:ascii="Gisha" w:hAnsi="Gisha" w:cs="Gisha"/>
          <w:sz w:val="24"/>
          <w:szCs w:val="24"/>
        </w:rPr>
        <w:t>-</w:t>
      </w:r>
      <w:r w:rsidR="00B706C9" w:rsidRPr="005E191E">
        <w:rPr>
          <w:rFonts w:ascii="Gisha" w:hAnsi="Gisha" w:cs="Gisha"/>
          <w:sz w:val="24"/>
          <w:szCs w:val="24"/>
        </w:rPr>
        <w:t>e</w:t>
      </w:r>
      <w:r w:rsidR="00B80357" w:rsidRPr="005E191E">
        <w:rPr>
          <w:rFonts w:ascii="Gisha" w:hAnsi="Gisha" w:cs="Gisha"/>
          <w:sz w:val="24"/>
          <w:szCs w:val="24"/>
        </w:rPr>
        <w:t>ster</w:t>
      </w:r>
      <w:r w:rsidR="00CB4B3A" w:rsidRPr="005E191E">
        <w:rPr>
          <w:rFonts w:ascii="Gisha" w:hAnsi="Gisha" w:cs="Gisha"/>
          <w:sz w:val="24"/>
          <w:szCs w:val="24"/>
        </w:rPr>
        <w:t xml:space="preserve"> en fibres en verre submergé dans de l’eau à  25, 45, 66 et 84ºC. Ils ont étudié les variations produites par l’absorption d’eau et la température sur la température de transition vitreuse.  </w:t>
      </w:r>
    </w:p>
    <w:p w:rsidR="00CB4B3A" w:rsidRPr="005E191E" w:rsidRDefault="00A1758C" w:rsidP="00A6271B">
      <w:pPr>
        <w:spacing w:line="360" w:lineRule="auto"/>
        <w:ind w:firstLine="708"/>
        <w:jc w:val="both"/>
        <w:rPr>
          <w:rFonts w:ascii="Gisha" w:hAnsi="Gisha" w:cs="Gisha"/>
          <w:sz w:val="24"/>
          <w:szCs w:val="24"/>
        </w:rPr>
      </w:pPr>
      <w:r>
        <w:rPr>
          <w:rFonts w:ascii="Gisha" w:hAnsi="Gisha" w:cs="Gisha"/>
          <w:sz w:val="24"/>
          <w:szCs w:val="24"/>
        </w:rPr>
        <w:t>Wood et al. [</w:t>
      </w:r>
      <w:r w:rsidR="00A6271B">
        <w:rPr>
          <w:rFonts w:ascii="Gisha" w:hAnsi="Gisha" w:cs="Gisha"/>
          <w:sz w:val="20"/>
          <w:szCs w:val="20"/>
        </w:rPr>
        <w:t>49</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étudié l’effet du vieillissement thermomécanique sur la résistance à la compression de deux composites de dénomination IM7/K3B et IM7/PETI-5. Les deux composites ont une séquence d’empilement [+45/-45/0/90]</w:t>
      </w:r>
      <w:r w:rsidR="00CB4B3A" w:rsidRPr="005E191E">
        <w:rPr>
          <w:rFonts w:ascii="Gisha" w:hAnsi="Gisha" w:cs="Gisha"/>
          <w:sz w:val="24"/>
          <w:szCs w:val="24"/>
          <w:vertAlign w:val="subscript"/>
        </w:rPr>
        <w:t>2s</w:t>
      </w:r>
      <w:r w:rsidR="00CB4B3A" w:rsidRPr="005E191E">
        <w:rPr>
          <w:rFonts w:ascii="Gisha" w:hAnsi="Gisha" w:cs="Gisha"/>
          <w:sz w:val="24"/>
          <w:szCs w:val="24"/>
        </w:rPr>
        <w:t xml:space="preserve"> pour le  IM7/K3B et [+45/0/-45/90]</w:t>
      </w:r>
      <w:r w:rsidR="00CB4B3A" w:rsidRPr="005E191E">
        <w:rPr>
          <w:rFonts w:ascii="Gisha" w:hAnsi="Gisha" w:cs="Gisha"/>
          <w:sz w:val="24"/>
          <w:szCs w:val="24"/>
          <w:vertAlign w:val="subscript"/>
        </w:rPr>
        <w:t xml:space="preserve">2s </w:t>
      </w:r>
      <w:r w:rsidR="00CB4B3A" w:rsidRPr="005E191E">
        <w:rPr>
          <w:rFonts w:ascii="Gisha" w:hAnsi="Gisha" w:cs="Gisha"/>
          <w:sz w:val="24"/>
          <w:szCs w:val="24"/>
        </w:rPr>
        <w:t>pour le</w:t>
      </w:r>
      <w:r w:rsidR="00CB4B3A" w:rsidRPr="005E191E">
        <w:rPr>
          <w:rFonts w:ascii="Gisha" w:hAnsi="Gisha" w:cs="Gisha"/>
          <w:sz w:val="24"/>
          <w:szCs w:val="24"/>
          <w:vertAlign w:val="subscript"/>
        </w:rPr>
        <w:t xml:space="preserve"> </w:t>
      </w:r>
      <w:r w:rsidR="00CB4B3A" w:rsidRPr="005E191E">
        <w:rPr>
          <w:rFonts w:ascii="Gisha" w:hAnsi="Gisha" w:cs="Gisha"/>
          <w:sz w:val="24"/>
          <w:szCs w:val="24"/>
        </w:rPr>
        <w:t xml:space="preserve"> IM7/PETI-5. La fraction volumique en fibres était de 60%. Les éprouvettes ont été montées dans un mécanisme de traction sous une déformation constante. Les mécanismes ont été introduits dans un four à une température de 163ºC durant 1500, 3000 et 10000 heures. Huit éprouvettes ont été vieillies durant 3000 heures et huit à 10000 heures. Aussi, 8 autres éprouvettes ont été soumises au vieillissement thermomécanique durant un temps de 1500 heures. Les éprouvettes ont été testées à la compression. En soumettant les composites à l’effet thermomécanique durant 10000 heures sous une déformation constante et une température de 163º, on a constaté une augmentation du module d’élasticité approximativement de 6% pour les deux composites (IM7/K3B et IM7/PETI-5). Cependant, cet effet  commence uniquement à partir de 3000 heures de vieillissement. </w:t>
      </w:r>
    </w:p>
    <w:p w:rsidR="00CB4B3A" w:rsidRPr="005E191E" w:rsidRDefault="00A1758C" w:rsidP="00A6271B">
      <w:pPr>
        <w:spacing w:line="360" w:lineRule="auto"/>
        <w:ind w:firstLine="708"/>
        <w:jc w:val="both"/>
        <w:rPr>
          <w:rFonts w:ascii="Gisha" w:hAnsi="Gisha" w:cs="Gisha"/>
          <w:sz w:val="24"/>
          <w:szCs w:val="24"/>
        </w:rPr>
      </w:pPr>
      <w:r>
        <w:rPr>
          <w:rFonts w:ascii="Gisha" w:hAnsi="Gisha" w:cs="Gisha"/>
          <w:sz w:val="24"/>
          <w:szCs w:val="24"/>
        </w:rPr>
        <w:lastRenderedPageBreak/>
        <w:t xml:space="preserve">M. </w:t>
      </w:r>
      <w:proofErr w:type="spellStart"/>
      <w:r>
        <w:rPr>
          <w:rFonts w:ascii="Gisha" w:hAnsi="Gisha" w:cs="Gisha"/>
          <w:sz w:val="24"/>
          <w:szCs w:val="24"/>
        </w:rPr>
        <w:t>Karama</w:t>
      </w:r>
      <w:proofErr w:type="spellEnd"/>
      <w:r>
        <w:rPr>
          <w:rFonts w:ascii="Gisha" w:hAnsi="Gisha" w:cs="Gisha"/>
          <w:sz w:val="24"/>
          <w:szCs w:val="24"/>
        </w:rPr>
        <w:t xml:space="preserve"> et al. [</w:t>
      </w:r>
      <w:r w:rsidR="00A6271B">
        <w:rPr>
          <w:rFonts w:ascii="Gisha" w:hAnsi="Gisha" w:cs="Gisha"/>
          <w:sz w:val="20"/>
          <w:szCs w:val="20"/>
        </w:rPr>
        <w:t>50</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étudié l’effet du vieillissement accéléré des composites après les avoir submergés dans de l’eau déminéralisée à une température de 70ºC sous une charge de flexion en trois points égale à 270 N durant 500 heures. Les composites étaient en fibre de verre associée à de différentes matrices (</w:t>
      </w:r>
      <w:r w:rsidR="00B80357" w:rsidRPr="005E191E">
        <w:rPr>
          <w:rFonts w:ascii="Gisha" w:hAnsi="Gisha" w:cs="Gisha"/>
          <w:sz w:val="24"/>
          <w:szCs w:val="24"/>
        </w:rPr>
        <w:t>polyester</w:t>
      </w:r>
      <w:r w:rsidR="00CB4B3A" w:rsidRPr="005E191E">
        <w:rPr>
          <w:rFonts w:ascii="Gisha" w:hAnsi="Gisha" w:cs="Gisha"/>
          <w:sz w:val="24"/>
          <w:szCs w:val="24"/>
        </w:rPr>
        <w:t xml:space="preserve">, </w:t>
      </w:r>
      <w:proofErr w:type="spellStart"/>
      <w:r w:rsidR="00CB4B3A" w:rsidRPr="005E191E">
        <w:rPr>
          <w:rFonts w:ascii="Gisha" w:hAnsi="Gisha" w:cs="Gisha"/>
          <w:sz w:val="24"/>
          <w:szCs w:val="24"/>
        </w:rPr>
        <w:t>vinyl</w:t>
      </w:r>
      <w:proofErr w:type="spellEnd"/>
      <w:r w:rsidR="00B80357" w:rsidRPr="005E191E">
        <w:rPr>
          <w:rFonts w:ascii="Gisha" w:hAnsi="Gisha" w:cs="Gisha"/>
          <w:sz w:val="24"/>
          <w:szCs w:val="24"/>
        </w:rPr>
        <w:t>-</w:t>
      </w:r>
      <w:r w:rsidR="00CB4B3A" w:rsidRPr="005E191E">
        <w:rPr>
          <w:rFonts w:ascii="Gisha" w:hAnsi="Gisha" w:cs="Gisha"/>
          <w:sz w:val="24"/>
          <w:szCs w:val="24"/>
        </w:rPr>
        <w:t xml:space="preserve">ester et </w:t>
      </w:r>
      <w:r w:rsidR="00B80357" w:rsidRPr="005E191E">
        <w:rPr>
          <w:rFonts w:ascii="Gisha" w:hAnsi="Gisha" w:cs="Gisha"/>
          <w:sz w:val="24"/>
          <w:szCs w:val="24"/>
        </w:rPr>
        <w:t>époxy</w:t>
      </w:r>
      <w:r w:rsidR="00CB4B3A" w:rsidRPr="005E191E">
        <w:rPr>
          <w:rFonts w:ascii="Gisha" w:hAnsi="Gisha" w:cs="Gisha"/>
          <w:sz w:val="24"/>
          <w:szCs w:val="24"/>
        </w:rPr>
        <w:t xml:space="preserve">). </w:t>
      </w:r>
    </w:p>
    <w:p w:rsidR="00FF1FED" w:rsidRDefault="00A1758C" w:rsidP="00BC233A">
      <w:pPr>
        <w:spacing w:line="360" w:lineRule="auto"/>
        <w:ind w:firstLine="708"/>
        <w:jc w:val="both"/>
        <w:rPr>
          <w:rFonts w:ascii="Gisha" w:hAnsi="Gisha" w:cs="Gisha"/>
          <w:sz w:val="24"/>
          <w:szCs w:val="24"/>
        </w:rPr>
      </w:pPr>
      <w:r>
        <w:rPr>
          <w:rFonts w:ascii="Gisha" w:hAnsi="Gisha" w:cs="Gisha"/>
          <w:sz w:val="24"/>
          <w:szCs w:val="24"/>
        </w:rPr>
        <w:t>Buck et al. [</w:t>
      </w:r>
      <w:r w:rsidR="00A6271B">
        <w:rPr>
          <w:rFonts w:ascii="Gisha" w:hAnsi="Gisha" w:cs="Gisha"/>
          <w:sz w:val="20"/>
          <w:szCs w:val="20"/>
        </w:rPr>
        <w:t>51</w:t>
      </w:r>
      <w:r w:rsidR="00CB4B3A" w:rsidRPr="005E191E">
        <w:rPr>
          <w:rFonts w:ascii="Gisha" w:hAnsi="Gisha" w:cs="Gisha"/>
          <w:sz w:val="24"/>
          <w:szCs w:val="24"/>
        </w:rPr>
        <w:t>]</w:t>
      </w:r>
      <w:r>
        <w:rPr>
          <w:rFonts w:ascii="Gisha" w:hAnsi="Gisha" w:cs="Gisha"/>
          <w:sz w:val="24"/>
          <w:szCs w:val="24"/>
        </w:rPr>
        <w:t>,</w:t>
      </w:r>
      <w:r w:rsidR="00CB4B3A" w:rsidRPr="005E191E">
        <w:rPr>
          <w:rFonts w:ascii="Gisha" w:hAnsi="Gisha" w:cs="Gisha"/>
          <w:sz w:val="24"/>
          <w:szCs w:val="24"/>
        </w:rPr>
        <w:t xml:space="preserve"> ont analysé l’effet de l’humidité à température élevée,  ainsi que la combinaison de cet effet et de la charge sur la durée de vie des composites de matrice </w:t>
      </w:r>
      <w:proofErr w:type="spellStart"/>
      <w:r w:rsidR="00CB4B3A" w:rsidRPr="005E191E">
        <w:rPr>
          <w:rFonts w:ascii="Gisha" w:hAnsi="Gisha" w:cs="Gisha"/>
          <w:sz w:val="24"/>
          <w:szCs w:val="24"/>
        </w:rPr>
        <w:t>vinyl</w:t>
      </w:r>
      <w:proofErr w:type="spellEnd"/>
      <w:r w:rsidR="00B706C9" w:rsidRPr="005E191E">
        <w:rPr>
          <w:rFonts w:ascii="Gisha" w:hAnsi="Gisha" w:cs="Gisha"/>
          <w:sz w:val="24"/>
          <w:szCs w:val="24"/>
        </w:rPr>
        <w:t>-est</w:t>
      </w:r>
      <w:r w:rsidR="00CB4B3A" w:rsidRPr="005E191E">
        <w:rPr>
          <w:rFonts w:ascii="Gisha" w:hAnsi="Gisha" w:cs="Gisha"/>
          <w:sz w:val="24"/>
          <w:szCs w:val="24"/>
        </w:rPr>
        <w:t>er renforcé avec la fibre en verre avec différentes orientations [0/90/</w:t>
      </w:r>
      <w:r w:rsidR="00CB4B3A" w:rsidRPr="005E191E">
        <w:rPr>
          <w:rFonts w:ascii="Gisha" w:hAnsi="Gisha" w:cs="Gisha"/>
          <w:position w:val="-4"/>
          <w:sz w:val="24"/>
          <w:szCs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41" o:title=""/>
          </v:shape>
          <o:OLEObject Type="Embed" ProgID="Equation.3" ShapeID="_x0000_i1025" DrawAspect="Content" ObjectID="_1357993021" r:id="rId42"/>
        </w:object>
      </w:r>
      <w:r w:rsidR="00CB4B3A" w:rsidRPr="005E191E">
        <w:rPr>
          <w:rFonts w:ascii="Gisha" w:hAnsi="Gisha" w:cs="Gisha"/>
          <w:sz w:val="24"/>
          <w:szCs w:val="24"/>
        </w:rPr>
        <w:t>45]</w:t>
      </w:r>
      <w:r w:rsidR="00CB4B3A" w:rsidRPr="005E191E">
        <w:rPr>
          <w:rFonts w:ascii="Gisha" w:hAnsi="Gisha" w:cs="Gisha"/>
          <w:sz w:val="24"/>
          <w:szCs w:val="24"/>
          <w:vertAlign w:val="subscript"/>
        </w:rPr>
        <w:t>2s</w:t>
      </w:r>
      <w:r w:rsidR="00CB4B3A" w:rsidRPr="005E191E">
        <w:rPr>
          <w:rFonts w:ascii="Gisha" w:hAnsi="Gisha" w:cs="Gisha"/>
          <w:sz w:val="24"/>
          <w:szCs w:val="24"/>
        </w:rPr>
        <w:t xml:space="preserve">.  La durée de vie a été évaluée en </w:t>
      </w:r>
      <w:r w:rsidR="004A0914" w:rsidRPr="005E191E">
        <w:rPr>
          <w:rFonts w:ascii="Gisha" w:hAnsi="Gisha" w:cs="Gisha"/>
          <w:sz w:val="24"/>
          <w:szCs w:val="24"/>
        </w:rPr>
        <w:t>termes</w:t>
      </w:r>
      <w:r w:rsidR="00CB4B3A" w:rsidRPr="005E191E">
        <w:rPr>
          <w:rFonts w:ascii="Gisha" w:hAnsi="Gisha" w:cs="Gisha"/>
          <w:sz w:val="24"/>
          <w:szCs w:val="24"/>
        </w:rPr>
        <w:t xml:space="preserve"> de la charge maximale à la traction. Durant le vieillissement, les éprouvettes ont été soumises à une charge égale à 30% de la charge maximale. Les éprouvettes ont été submergées dans de l’eau à des températures de 38ºC, 49ºC, 57ºC et 66ºC. Les 6 éprouvettes ont été soumises à une charge de traction égale à 145 </w:t>
      </w:r>
      <w:proofErr w:type="spellStart"/>
      <w:r w:rsidR="00CB4B3A" w:rsidRPr="005E191E">
        <w:rPr>
          <w:rFonts w:ascii="Gisha" w:hAnsi="Gisha" w:cs="Gisha"/>
          <w:sz w:val="24"/>
          <w:szCs w:val="24"/>
        </w:rPr>
        <w:t>MPa</w:t>
      </w:r>
      <w:proofErr w:type="spellEnd"/>
      <w:r w:rsidR="00CB4B3A" w:rsidRPr="005E191E">
        <w:rPr>
          <w:rFonts w:ascii="Gisha" w:hAnsi="Gisha" w:cs="Gisha"/>
          <w:sz w:val="24"/>
          <w:szCs w:val="24"/>
        </w:rPr>
        <w:t>.  Les périodes d’exposition étaient comprises entre 130 heures et 670 heures. Les résultats des essais de traction ont confirmé que l’humidité à des températures élevées diminue la charge limite du matériau composite. En soumettant les éprouvettes à l’effet combiné de l’humidité et de la charge, la durée de vie et la tension à la rupture diminuent.</w:t>
      </w:r>
    </w:p>
    <w:sectPr w:rsidR="00FF1FED" w:rsidSect="0069098A">
      <w:headerReference w:type="default" r:id="rId43"/>
      <w:footerReference w:type="default" r:id="rId44"/>
      <w:pgSz w:w="11906" w:h="16838"/>
      <w:pgMar w:top="1418" w:right="851" w:bottom="1418" w:left="851" w:header="709" w:footer="709" w:gutter="567"/>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065" w:rsidRDefault="00E44065" w:rsidP="006513A3">
      <w:pPr>
        <w:spacing w:after="0" w:line="240" w:lineRule="auto"/>
      </w:pPr>
      <w:r>
        <w:separator/>
      </w:r>
    </w:p>
  </w:endnote>
  <w:endnote w:type="continuationSeparator" w:id="0">
    <w:p w:rsidR="00E44065" w:rsidRDefault="00E44065" w:rsidP="00651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sha">
    <w:panose1 w:val="020B0502040204020203"/>
    <w:charset w:val="00"/>
    <w:family w:val="swiss"/>
    <w:pitch w:val="variable"/>
    <w:sig w:usb0="80000807" w:usb1="40000042" w:usb2="00000000" w:usb3="00000000" w:csb0="0000002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133597"/>
      <w:docPartObj>
        <w:docPartGallery w:val="Page Numbers (Bottom of Page)"/>
        <w:docPartUnique/>
      </w:docPartObj>
    </w:sdtPr>
    <w:sdtContent>
      <w:p w:rsidR="007E6F80" w:rsidRDefault="007E6F80" w:rsidP="009E796B">
        <w:pPr>
          <w:pStyle w:val="Pieddepage"/>
          <w:pBdr>
            <w:bottom w:val="single" w:sz="4" w:space="1" w:color="auto"/>
          </w:pBdr>
        </w:pPr>
        <w:r w:rsidRPr="00B366D6">
          <w:rPr>
            <w:noProof/>
            <w:highlight w:val="yellow"/>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81" type="#_x0000_t65" style="position:absolute;margin-left:-15.75pt;margin-top:24pt;width:29pt;height:21.6pt;z-index:251660288;mso-position-horizontal-relative:right-margin-area;mso-position-vertical-relative:bottom-margin-area" o:allowincell="f" adj="14135" strokecolor="gray [1629]" strokeweight=".25pt">
              <v:textbox style="mso-next-textbox:#_x0000_s20481">
                <w:txbxContent>
                  <w:p w:rsidR="007E6F80" w:rsidRDefault="007E6F80">
                    <w:pPr>
                      <w:jc w:val="center"/>
                    </w:pPr>
                    <w:fldSimple w:instr=" PAGE    \* MERGEFORMAT ">
                      <w:r w:rsidR="008F0B15" w:rsidRPr="008F0B15">
                        <w:rPr>
                          <w:noProof/>
                          <w:sz w:val="16"/>
                          <w:szCs w:val="16"/>
                        </w:rPr>
                        <w:t>29</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065" w:rsidRDefault="00E44065" w:rsidP="006513A3">
      <w:pPr>
        <w:spacing w:after="0" w:line="240" w:lineRule="auto"/>
      </w:pPr>
      <w:r>
        <w:separator/>
      </w:r>
    </w:p>
  </w:footnote>
  <w:footnote w:type="continuationSeparator" w:id="0">
    <w:p w:rsidR="00E44065" w:rsidRDefault="00E44065" w:rsidP="006513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80" w:rsidRPr="005A752F" w:rsidRDefault="007E6F80" w:rsidP="005A752F">
    <w:pPr>
      <w:pStyle w:val="En-tte"/>
      <w:rPr>
        <w:i/>
        <w:iCs/>
        <w:sz w:val="24"/>
        <w:szCs w:val="24"/>
        <w:u w:val="single"/>
      </w:rPr>
    </w:pPr>
    <w:r w:rsidRPr="005A752F">
      <w:rPr>
        <w:i/>
        <w:iCs/>
        <w:sz w:val="24"/>
        <w:szCs w:val="24"/>
        <w:u w:val="single"/>
      </w:rPr>
      <w:t xml:space="preserve">Chapitre </w:t>
    </w:r>
    <w:r>
      <w:rPr>
        <w:i/>
        <w:iCs/>
        <w:sz w:val="24"/>
        <w:szCs w:val="24"/>
        <w:u w:val="single"/>
      </w:rPr>
      <w:t>I</w:t>
    </w:r>
    <w:r w:rsidRPr="005A752F">
      <w:rPr>
        <w:i/>
        <w:iCs/>
        <w:sz w:val="24"/>
        <w:szCs w:val="24"/>
        <w:u w:val="single"/>
      </w:rPr>
      <w:t xml:space="preserve">I </w:t>
    </w:r>
    <w:r>
      <w:rPr>
        <w:i/>
        <w:iCs/>
        <w:sz w:val="24"/>
        <w:szCs w:val="24"/>
        <w:u w:val="single"/>
      </w:rPr>
      <w:t xml:space="preserve">                                                                                                              </w:t>
    </w:r>
    <w:r w:rsidRPr="005A752F">
      <w:rPr>
        <w:i/>
        <w:iCs/>
        <w:sz w:val="24"/>
        <w:szCs w:val="24"/>
        <w:u w:val="single"/>
      </w:rPr>
      <w:t xml:space="preserve">Recherche bibliographique </w:t>
    </w:r>
  </w:p>
  <w:p w:rsidR="007E6F80" w:rsidRDefault="007E6F8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71A4B5"/>
    <w:multiLevelType w:val="hybridMultilevel"/>
    <w:tmpl w:val="0E75E0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1170523"/>
    <w:multiLevelType w:val="hybridMultilevel"/>
    <w:tmpl w:val="77F188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5F06CB6"/>
    <w:multiLevelType w:val="hybridMultilevel"/>
    <w:tmpl w:val="903CE1BA"/>
    <w:lvl w:ilvl="0" w:tplc="30F82440">
      <w:start w:val="1"/>
      <w:numFmt w:val="bullet"/>
      <w:lvlText w:val=""/>
      <w:lvlJc w:val="left"/>
      <w:rPr>
        <w:rFonts w:ascii="Wingdings" w:hAnsi="Wingdings" w:hint="default"/>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5415536"/>
    <w:multiLevelType w:val="hybridMultilevel"/>
    <w:tmpl w:val="3C003986"/>
    <w:lvl w:ilvl="0" w:tplc="30F82440">
      <w:start w:val="1"/>
      <w:numFmt w:val="bullet"/>
      <w:lvlText w:val=""/>
      <w:lvlJc w:val="left"/>
      <w:rPr>
        <w:rFonts w:ascii="Wingdings" w:hAnsi="Wingdings" w:hint="default"/>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06C24B3"/>
    <w:multiLevelType w:val="hybridMultilevel"/>
    <w:tmpl w:val="BDF020DC"/>
    <w:lvl w:ilvl="0" w:tplc="30F82440">
      <w:start w:val="1"/>
      <w:numFmt w:val="bullet"/>
      <w:lvlText w:val=""/>
      <w:lvlJc w:val="left"/>
      <w:pPr>
        <w:ind w:left="5323" w:hanging="360"/>
      </w:pPr>
      <w:rPr>
        <w:rFonts w:ascii="Wingdings" w:hAnsi="Wingdings" w:hint="default"/>
        <w:sz w:val="20"/>
        <w:szCs w:val="20"/>
      </w:rPr>
    </w:lvl>
    <w:lvl w:ilvl="1" w:tplc="040C0003" w:tentative="1">
      <w:start w:val="1"/>
      <w:numFmt w:val="bullet"/>
      <w:lvlText w:val="o"/>
      <w:lvlJc w:val="left"/>
      <w:pPr>
        <w:ind w:left="6043" w:hanging="360"/>
      </w:pPr>
      <w:rPr>
        <w:rFonts w:ascii="Courier New" w:hAnsi="Courier New" w:cs="Courier New" w:hint="default"/>
      </w:rPr>
    </w:lvl>
    <w:lvl w:ilvl="2" w:tplc="040C0005" w:tentative="1">
      <w:start w:val="1"/>
      <w:numFmt w:val="bullet"/>
      <w:lvlText w:val=""/>
      <w:lvlJc w:val="left"/>
      <w:pPr>
        <w:ind w:left="6763" w:hanging="360"/>
      </w:pPr>
      <w:rPr>
        <w:rFonts w:ascii="Wingdings" w:hAnsi="Wingdings" w:hint="default"/>
      </w:rPr>
    </w:lvl>
    <w:lvl w:ilvl="3" w:tplc="040C0001" w:tentative="1">
      <w:start w:val="1"/>
      <w:numFmt w:val="bullet"/>
      <w:lvlText w:val=""/>
      <w:lvlJc w:val="left"/>
      <w:pPr>
        <w:ind w:left="7483" w:hanging="360"/>
      </w:pPr>
      <w:rPr>
        <w:rFonts w:ascii="Symbol" w:hAnsi="Symbol" w:hint="default"/>
      </w:rPr>
    </w:lvl>
    <w:lvl w:ilvl="4" w:tplc="040C0003" w:tentative="1">
      <w:start w:val="1"/>
      <w:numFmt w:val="bullet"/>
      <w:lvlText w:val="o"/>
      <w:lvlJc w:val="left"/>
      <w:pPr>
        <w:ind w:left="8203" w:hanging="360"/>
      </w:pPr>
      <w:rPr>
        <w:rFonts w:ascii="Courier New" w:hAnsi="Courier New" w:cs="Courier New" w:hint="default"/>
      </w:rPr>
    </w:lvl>
    <w:lvl w:ilvl="5" w:tplc="040C0005">
      <w:start w:val="1"/>
      <w:numFmt w:val="bullet"/>
      <w:lvlText w:val=""/>
      <w:lvlJc w:val="left"/>
      <w:pPr>
        <w:ind w:left="8923" w:hanging="360"/>
      </w:pPr>
      <w:rPr>
        <w:rFonts w:ascii="Wingdings" w:hAnsi="Wingdings" w:hint="default"/>
      </w:rPr>
    </w:lvl>
    <w:lvl w:ilvl="6" w:tplc="040C0001" w:tentative="1">
      <w:start w:val="1"/>
      <w:numFmt w:val="bullet"/>
      <w:lvlText w:val=""/>
      <w:lvlJc w:val="left"/>
      <w:pPr>
        <w:ind w:left="9643" w:hanging="360"/>
      </w:pPr>
      <w:rPr>
        <w:rFonts w:ascii="Symbol" w:hAnsi="Symbol" w:hint="default"/>
      </w:rPr>
    </w:lvl>
    <w:lvl w:ilvl="7" w:tplc="040C0003" w:tentative="1">
      <w:start w:val="1"/>
      <w:numFmt w:val="bullet"/>
      <w:lvlText w:val="o"/>
      <w:lvlJc w:val="left"/>
      <w:pPr>
        <w:ind w:left="10363" w:hanging="360"/>
      </w:pPr>
      <w:rPr>
        <w:rFonts w:ascii="Courier New" w:hAnsi="Courier New" w:cs="Courier New" w:hint="default"/>
      </w:rPr>
    </w:lvl>
    <w:lvl w:ilvl="8" w:tplc="040C0005" w:tentative="1">
      <w:start w:val="1"/>
      <w:numFmt w:val="bullet"/>
      <w:lvlText w:val=""/>
      <w:lvlJc w:val="left"/>
      <w:pPr>
        <w:ind w:left="11083" w:hanging="360"/>
      </w:pPr>
      <w:rPr>
        <w:rFonts w:ascii="Wingdings" w:hAnsi="Wingdings" w:hint="default"/>
      </w:rPr>
    </w:lvl>
  </w:abstractNum>
  <w:abstractNum w:abstractNumId="5">
    <w:nsid w:val="106C317A"/>
    <w:multiLevelType w:val="multilevel"/>
    <w:tmpl w:val="812C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4F6339"/>
    <w:multiLevelType w:val="hybridMultilevel"/>
    <w:tmpl w:val="53BE0408"/>
    <w:lvl w:ilvl="0" w:tplc="0C0A0001">
      <w:start w:val="8"/>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57C57B6"/>
    <w:multiLevelType w:val="hybridMultilevel"/>
    <w:tmpl w:val="664E4CF6"/>
    <w:lvl w:ilvl="0" w:tplc="040C0019">
      <w:start w:val="1"/>
      <w:numFmt w:val="low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8">
    <w:nsid w:val="1AA60888"/>
    <w:multiLevelType w:val="multilevel"/>
    <w:tmpl w:val="0F80123E"/>
    <w:lvl w:ilvl="0">
      <w:start w:val="2"/>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B9F54D6"/>
    <w:multiLevelType w:val="multilevel"/>
    <w:tmpl w:val="55B0B88A"/>
    <w:lvl w:ilvl="0">
      <w:start w:val="1"/>
      <w:numFmt w:val="upperRoman"/>
      <w:lvlText w:val="%1."/>
      <w:lvlJc w:val="right"/>
      <w:pPr>
        <w:ind w:left="1068" w:hanging="360"/>
      </w:pPr>
      <w:rPr>
        <w:rFonts w:hint="default"/>
      </w:rPr>
    </w:lvl>
    <w:lvl w:ilvl="1">
      <w:start w:val="1"/>
      <w:numFmt w:val="decimal"/>
      <w:lvlText w:val="%1.%2."/>
      <w:lvlJc w:val="left"/>
      <w:pPr>
        <w:ind w:left="1140" w:hanging="432"/>
      </w:pPr>
      <w:rPr>
        <w:rFonts w:hint="default"/>
        <w:color w:val="000000" w:themeColor="text1"/>
      </w:rPr>
    </w:lvl>
    <w:lvl w:ilvl="2">
      <w:start w:val="1"/>
      <w:numFmt w:val="decimal"/>
      <w:lvlText w:val="%1.%2.%3."/>
      <w:lvlJc w:val="left"/>
      <w:pPr>
        <w:ind w:left="1496" w:hanging="504"/>
      </w:pPr>
      <w:rPr>
        <w:rFonts w:ascii="Gisha" w:hAnsi="Gisha" w:cs="Gisha" w:hint="default"/>
        <w:color w:val="auto"/>
        <w:sz w:val="24"/>
        <w:szCs w:val="24"/>
      </w:rPr>
    </w:lvl>
    <w:lvl w:ilvl="3">
      <w:start w:val="1"/>
      <w:numFmt w:val="decimal"/>
      <w:lvlText w:val="%1.%2.%3.%4."/>
      <w:lvlJc w:val="left"/>
      <w:pPr>
        <w:ind w:left="2436" w:hanging="648"/>
      </w:pPr>
      <w:rPr>
        <w:rFonts w:hint="default"/>
        <w:color w:val="auto"/>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10">
    <w:nsid w:val="27854C72"/>
    <w:multiLevelType w:val="hybridMultilevel"/>
    <w:tmpl w:val="F95A93DA"/>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1">
    <w:nsid w:val="2841794C"/>
    <w:multiLevelType w:val="hybridMultilevel"/>
    <w:tmpl w:val="BF2C84A8"/>
    <w:lvl w:ilvl="0" w:tplc="040C0019">
      <w:start w:val="1"/>
      <w:numFmt w:val="low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2">
    <w:nsid w:val="28E06668"/>
    <w:multiLevelType w:val="hybridMultilevel"/>
    <w:tmpl w:val="3DD8F378"/>
    <w:lvl w:ilvl="0" w:tplc="F4D8B952">
      <w:start w:val="1"/>
      <w:numFmt w:val="bullet"/>
      <w:lvlText w:val=""/>
      <w:lvlJc w:val="left"/>
      <w:pPr>
        <w:ind w:left="1429" w:hanging="360"/>
      </w:pPr>
      <w:rPr>
        <w:rFonts w:ascii="Symbol" w:hAnsi="Symbol" w:hint="default"/>
        <w:sz w:val="20"/>
        <w:szCs w:val="20"/>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nsid w:val="2C43492E"/>
    <w:multiLevelType w:val="multilevel"/>
    <w:tmpl w:val="2034C568"/>
    <w:lvl w:ilvl="0">
      <w:start w:val="1"/>
      <w:numFmt w:val="bullet"/>
      <w:lvlText w:val=""/>
      <w:lvlJc w:val="left"/>
      <w:pPr>
        <w:tabs>
          <w:tab w:val="num" w:pos="1776"/>
        </w:tabs>
        <w:ind w:left="1776" w:hanging="360"/>
      </w:pPr>
      <w:rPr>
        <w:rFonts w:ascii="Wingdings" w:hAnsi="Wingdings" w:hint="default"/>
        <w:sz w:val="20"/>
      </w:rPr>
    </w:lvl>
    <w:lvl w:ilvl="1">
      <w:start w:val="1"/>
      <w:numFmt w:val="bullet"/>
      <w:lvlText w:val=""/>
      <w:lvlJc w:val="left"/>
      <w:pPr>
        <w:tabs>
          <w:tab w:val="num" w:pos="2430"/>
        </w:tabs>
        <w:ind w:left="2430" w:hanging="360"/>
      </w:pPr>
      <w:rPr>
        <w:rFonts w:ascii="Wingdings" w:hAnsi="Wingdings" w:hint="default"/>
        <w:sz w:val="20"/>
      </w:rPr>
    </w:lvl>
    <w:lvl w:ilvl="2">
      <w:start w:val="1"/>
      <w:numFmt w:val="bullet"/>
      <w:lvlText w:val=""/>
      <w:lvlJc w:val="left"/>
      <w:pPr>
        <w:tabs>
          <w:tab w:val="num" w:pos="3150"/>
        </w:tabs>
        <w:ind w:left="3150" w:hanging="360"/>
      </w:pPr>
      <w:rPr>
        <w:rFonts w:ascii="Wingdings" w:hAnsi="Wingdings" w:hint="default"/>
        <w:sz w:val="20"/>
      </w:rPr>
    </w:lvl>
    <w:lvl w:ilvl="3">
      <w:start w:val="1"/>
      <w:numFmt w:val="bullet"/>
      <w:lvlText w:val=""/>
      <w:lvlJc w:val="left"/>
      <w:pPr>
        <w:tabs>
          <w:tab w:val="num" w:pos="3870"/>
        </w:tabs>
        <w:ind w:left="3870" w:hanging="360"/>
      </w:pPr>
      <w:rPr>
        <w:rFonts w:ascii="Wingdings" w:hAnsi="Wingdings" w:hint="default"/>
        <w:sz w:val="20"/>
      </w:rPr>
    </w:lvl>
    <w:lvl w:ilvl="4">
      <w:start w:val="1"/>
      <w:numFmt w:val="bullet"/>
      <w:lvlText w:val=""/>
      <w:lvlJc w:val="left"/>
      <w:pPr>
        <w:tabs>
          <w:tab w:val="num" w:pos="4590"/>
        </w:tabs>
        <w:ind w:left="4590" w:hanging="360"/>
      </w:pPr>
      <w:rPr>
        <w:rFonts w:ascii="Wingdings" w:hAnsi="Wingdings" w:hint="default"/>
        <w:sz w:val="20"/>
      </w:rPr>
    </w:lvl>
    <w:lvl w:ilvl="5">
      <w:start w:val="1"/>
      <w:numFmt w:val="bullet"/>
      <w:lvlText w:val=""/>
      <w:lvlJc w:val="left"/>
      <w:pPr>
        <w:tabs>
          <w:tab w:val="num" w:pos="5310"/>
        </w:tabs>
        <w:ind w:left="5310" w:hanging="360"/>
      </w:pPr>
      <w:rPr>
        <w:rFonts w:ascii="Wingdings" w:hAnsi="Wingdings" w:hint="default"/>
        <w:sz w:val="20"/>
      </w:rPr>
    </w:lvl>
    <w:lvl w:ilvl="6" w:tentative="1">
      <w:start w:val="1"/>
      <w:numFmt w:val="bullet"/>
      <w:lvlText w:val=""/>
      <w:lvlJc w:val="left"/>
      <w:pPr>
        <w:tabs>
          <w:tab w:val="num" w:pos="6030"/>
        </w:tabs>
        <w:ind w:left="6030" w:hanging="360"/>
      </w:pPr>
      <w:rPr>
        <w:rFonts w:ascii="Wingdings" w:hAnsi="Wingdings" w:hint="default"/>
        <w:sz w:val="20"/>
      </w:rPr>
    </w:lvl>
    <w:lvl w:ilvl="7" w:tentative="1">
      <w:start w:val="1"/>
      <w:numFmt w:val="bullet"/>
      <w:lvlText w:val=""/>
      <w:lvlJc w:val="left"/>
      <w:pPr>
        <w:tabs>
          <w:tab w:val="num" w:pos="6750"/>
        </w:tabs>
        <w:ind w:left="6750" w:hanging="360"/>
      </w:pPr>
      <w:rPr>
        <w:rFonts w:ascii="Wingdings" w:hAnsi="Wingdings" w:hint="default"/>
        <w:sz w:val="20"/>
      </w:rPr>
    </w:lvl>
    <w:lvl w:ilvl="8" w:tentative="1">
      <w:start w:val="1"/>
      <w:numFmt w:val="bullet"/>
      <w:lvlText w:val=""/>
      <w:lvlJc w:val="left"/>
      <w:pPr>
        <w:tabs>
          <w:tab w:val="num" w:pos="7470"/>
        </w:tabs>
        <w:ind w:left="7470" w:hanging="360"/>
      </w:pPr>
      <w:rPr>
        <w:rFonts w:ascii="Wingdings" w:hAnsi="Wingdings" w:hint="default"/>
        <w:sz w:val="20"/>
      </w:rPr>
    </w:lvl>
  </w:abstractNum>
  <w:abstractNum w:abstractNumId="14">
    <w:nsid w:val="2E4F5241"/>
    <w:multiLevelType w:val="multilevel"/>
    <w:tmpl w:val="CE1C7E38"/>
    <w:lvl w:ilvl="0">
      <w:start w:val="1"/>
      <w:numFmt w:val="upperRoman"/>
      <w:lvlText w:val="%1."/>
      <w:lvlJc w:val="right"/>
      <w:pPr>
        <w:ind w:left="360" w:hanging="360"/>
      </w:p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F54739D"/>
    <w:multiLevelType w:val="hybridMultilevel"/>
    <w:tmpl w:val="4C2218FE"/>
    <w:lvl w:ilvl="0" w:tplc="30F82440">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352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2083" w:hanging="360"/>
      </w:pPr>
      <w:rPr>
        <w:rFonts w:ascii="Symbol" w:hAnsi="Symbol" w:hint="default"/>
      </w:rPr>
    </w:lvl>
    <w:lvl w:ilvl="4" w:tplc="040C0003" w:tentative="1">
      <w:start w:val="1"/>
      <w:numFmt w:val="bullet"/>
      <w:lvlText w:val="o"/>
      <w:lvlJc w:val="left"/>
      <w:pPr>
        <w:ind w:left="-1363" w:hanging="360"/>
      </w:pPr>
      <w:rPr>
        <w:rFonts w:ascii="Courier New" w:hAnsi="Courier New" w:cs="Courier New" w:hint="default"/>
      </w:rPr>
    </w:lvl>
    <w:lvl w:ilvl="5" w:tplc="040C0005" w:tentative="1">
      <w:start w:val="1"/>
      <w:numFmt w:val="bullet"/>
      <w:lvlText w:val=""/>
      <w:lvlJc w:val="left"/>
      <w:pPr>
        <w:ind w:left="-643" w:hanging="360"/>
      </w:pPr>
      <w:rPr>
        <w:rFonts w:ascii="Wingdings" w:hAnsi="Wingdings" w:hint="default"/>
      </w:rPr>
    </w:lvl>
    <w:lvl w:ilvl="6" w:tplc="040C0001" w:tentative="1">
      <w:start w:val="1"/>
      <w:numFmt w:val="bullet"/>
      <w:lvlText w:val=""/>
      <w:lvlJc w:val="left"/>
      <w:pPr>
        <w:ind w:left="77" w:hanging="360"/>
      </w:pPr>
      <w:rPr>
        <w:rFonts w:ascii="Symbol" w:hAnsi="Symbol" w:hint="default"/>
      </w:rPr>
    </w:lvl>
    <w:lvl w:ilvl="7" w:tplc="040C0003" w:tentative="1">
      <w:start w:val="1"/>
      <w:numFmt w:val="bullet"/>
      <w:lvlText w:val="o"/>
      <w:lvlJc w:val="left"/>
      <w:pPr>
        <w:ind w:left="797" w:hanging="360"/>
      </w:pPr>
      <w:rPr>
        <w:rFonts w:ascii="Courier New" w:hAnsi="Courier New" w:cs="Courier New" w:hint="default"/>
      </w:rPr>
    </w:lvl>
    <w:lvl w:ilvl="8" w:tplc="040C0005" w:tentative="1">
      <w:start w:val="1"/>
      <w:numFmt w:val="bullet"/>
      <w:lvlText w:val=""/>
      <w:lvlJc w:val="left"/>
      <w:pPr>
        <w:ind w:left="1517" w:hanging="360"/>
      </w:pPr>
      <w:rPr>
        <w:rFonts w:ascii="Wingdings" w:hAnsi="Wingdings" w:hint="default"/>
      </w:rPr>
    </w:lvl>
  </w:abstractNum>
  <w:abstractNum w:abstractNumId="16">
    <w:nsid w:val="31860C4B"/>
    <w:multiLevelType w:val="multilevel"/>
    <w:tmpl w:val="F0DE0670"/>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Gisha" w:hAnsi="Gisha" w:cs="Gisha"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19A2667"/>
    <w:multiLevelType w:val="multilevel"/>
    <w:tmpl w:val="3D788A4E"/>
    <w:lvl w:ilvl="0">
      <w:start w:val="18"/>
      <w:numFmt w:val="lowerLetter"/>
      <w:lvlText w:val="%1."/>
      <w:lvlJc w:val="left"/>
      <w:pPr>
        <w:tabs>
          <w:tab w:val="num" w:pos="786"/>
        </w:tabs>
        <w:ind w:left="786" w:hanging="360"/>
      </w:pPr>
      <w:rPr>
        <w:rFonts w:hint="default"/>
        <w:sz w:val="20"/>
      </w:rPr>
    </w:lvl>
    <w:lvl w:ilvl="1">
      <w:start w:val="2"/>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699448A"/>
    <w:multiLevelType w:val="multilevel"/>
    <w:tmpl w:val="3D961A7C"/>
    <w:lvl w:ilvl="0">
      <w:start w:val="1"/>
      <w:numFmt w:val="decimal"/>
      <w:lvlText w:val="%1."/>
      <w:lvlJc w:val="left"/>
      <w:pPr>
        <w:ind w:left="360" w:hanging="360"/>
      </w:pPr>
    </w:lvl>
    <w:lvl w:ilvl="1">
      <w:start w:val="1"/>
      <w:numFmt w:val="upperRoman"/>
      <w:lvlText w:val="%2."/>
      <w:lvlJc w:val="right"/>
      <w:pPr>
        <w:ind w:left="792" w:hanging="432"/>
      </w:pPr>
      <w:rPr>
        <w:rFonts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6C6552F"/>
    <w:multiLevelType w:val="hybridMultilevel"/>
    <w:tmpl w:val="618C535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6D82D9B"/>
    <w:multiLevelType w:val="multilevel"/>
    <w:tmpl w:val="ACACF2F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1">
    <w:nsid w:val="3B876B03"/>
    <w:multiLevelType w:val="multilevel"/>
    <w:tmpl w:val="39E0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2E679D"/>
    <w:multiLevelType w:val="multilevel"/>
    <w:tmpl w:val="01BCDFFE"/>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Gisha" w:hAnsi="Gisha" w:cs="Gisha"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FE85A22"/>
    <w:multiLevelType w:val="multilevel"/>
    <w:tmpl w:val="3DEC1432"/>
    <w:lvl w:ilvl="0">
      <w:start w:val="2"/>
      <w:numFmt w:val="upperRoman"/>
      <w:lvlText w:val="%1."/>
      <w:lvlJc w:val="right"/>
      <w:pPr>
        <w:ind w:left="360" w:hanging="360"/>
      </w:pPr>
      <w:rPr>
        <w:rFonts w:hint="default"/>
      </w:rPr>
    </w:lvl>
    <w:lvl w:ilvl="1">
      <w:start w:val="2"/>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5F8738B"/>
    <w:multiLevelType w:val="multilevel"/>
    <w:tmpl w:val="ACACF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202852"/>
    <w:multiLevelType w:val="multilevel"/>
    <w:tmpl w:val="ACACF2F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6">
    <w:nsid w:val="4C312EFE"/>
    <w:multiLevelType w:val="multilevel"/>
    <w:tmpl w:val="55B0B88A"/>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Gisha" w:hAnsi="Gisha" w:cs="Gisha" w:hint="default"/>
        <w:color w:val="auto"/>
        <w:sz w:val="24"/>
        <w:szCs w:val="24"/>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14E6DE4"/>
    <w:multiLevelType w:val="multilevel"/>
    <w:tmpl w:val="5554C98A"/>
    <w:lvl w:ilvl="0">
      <w:start w:val="2"/>
      <w:numFmt w:val="upperRoman"/>
      <w:lvlText w:val="%1."/>
      <w:lvlJc w:val="right"/>
      <w:pPr>
        <w:ind w:left="360" w:hanging="360"/>
      </w:pPr>
      <w:rPr>
        <w:rFonts w:hint="default"/>
      </w:rPr>
    </w:lvl>
    <w:lvl w:ilvl="1">
      <w:start w:val="2"/>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1945156"/>
    <w:multiLevelType w:val="hybridMultilevel"/>
    <w:tmpl w:val="D95C405A"/>
    <w:lvl w:ilvl="0" w:tplc="30F82440">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352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2083" w:hanging="360"/>
      </w:pPr>
      <w:rPr>
        <w:rFonts w:ascii="Symbol" w:hAnsi="Symbol" w:hint="default"/>
      </w:rPr>
    </w:lvl>
    <w:lvl w:ilvl="4" w:tplc="040C0003" w:tentative="1">
      <w:start w:val="1"/>
      <w:numFmt w:val="bullet"/>
      <w:lvlText w:val="o"/>
      <w:lvlJc w:val="left"/>
      <w:pPr>
        <w:ind w:left="-1363" w:hanging="360"/>
      </w:pPr>
      <w:rPr>
        <w:rFonts w:ascii="Courier New" w:hAnsi="Courier New" w:cs="Courier New" w:hint="default"/>
      </w:rPr>
    </w:lvl>
    <w:lvl w:ilvl="5" w:tplc="040C0005" w:tentative="1">
      <w:start w:val="1"/>
      <w:numFmt w:val="bullet"/>
      <w:lvlText w:val=""/>
      <w:lvlJc w:val="left"/>
      <w:pPr>
        <w:ind w:left="-643" w:hanging="360"/>
      </w:pPr>
      <w:rPr>
        <w:rFonts w:ascii="Wingdings" w:hAnsi="Wingdings" w:hint="default"/>
      </w:rPr>
    </w:lvl>
    <w:lvl w:ilvl="6" w:tplc="040C0001" w:tentative="1">
      <w:start w:val="1"/>
      <w:numFmt w:val="bullet"/>
      <w:lvlText w:val=""/>
      <w:lvlJc w:val="left"/>
      <w:pPr>
        <w:ind w:left="77" w:hanging="360"/>
      </w:pPr>
      <w:rPr>
        <w:rFonts w:ascii="Symbol" w:hAnsi="Symbol" w:hint="default"/>
      </w:rPr>
    </w:lvl>
    <w:lvl w:ilvl="7" w:tplc="040C0003" w:tentative="1">
      <w:start w:val="1"/>
      <w:numFmt w:val="bullet"/>
      <w:lvlText w:val="o"/>
      <w:lvlJc w:val="left"/>
      <w:pPr>
        <w:ind w:left="797" w:hanging="360"/>
      </w:pPr>
      <w:rPr>
        <w:rFonts w:ascii="Courier New" w:hAnsi="Courier New" w:cs="Courier New" w:hint="default"/>
      </w:rPr>
    </w:lvl>
    <w:lvl w:ilvl="8" w:tplc="040C0005" w:tentative="1">
      <w:start w:val="1"/>
      <w:numFmt w:val="bullet"/>
      <w:lvlText w:val=""/>
      <w:lvlJc w:val="left"/>
      <w:pPr>
        <w:ind w:left="1517" w:hanging="360"/>
      </w:pPr>
      <w:rPr>
        <w:rFonts w:ascii="Wingdings" w:hAnsi="Wingdings" w:hint="default"/>
      </w:rPr>
    </w:lvl>
  </w:abstractNum>
  <w:abstractNum w:abstractNumId="29">
    <w:nsid w:val="53CD16ED"/>
    <w:multiLevelType w:val="multilevel"/>
    <w:tmpl w:val="CE1C7E38"/>
    <w:lvl w:ilvl="0">
      <w:start w:val="1"/>
      <w:numFmt w:val="upperRoman"/>
      <w:lvlText w:val="%1."/>
      <w:lvlJc w:val="right"/>
      <w:pPr>
        <w:ind w:left="360" w:hanging="360"/>
      </w:p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97E72AE"/>
    <w:multiLevelType w:val="multilevel"/>
    <w:tmpl w:val="9B36F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8438D4"/>
    <w:multiLevelType w:val="multilevel"/>
    <w:tmpl w:val="955A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F869AF"/>
    <w:multiLevelType w:val="multilevel"/>
    <w:tmpl w:val="7B4A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403387"/>
    <w:multiLevelType w:val="hybridMultilevel"/>
    <w:tmpl w:val="67A0CC46"/>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676E4087"/>
    <w:multiLevelType w:val="multilevel"/>
    <w:tmpl w:val="9B12904E"/>
    <w:lvl w:ilvl="0">
      <w:start w:val="2"/>
      <w:numFmt w:val="upperRoman"/>
      <w:lvlText w:val="%1."/>
      <w:lvlJc w:val="right"/>
      <w:pPr>
        <w:ind w:left="360" w:hanging="360"/>
      </w:pPr>
      <w:rPr>
        <w:rFonts w:hint="default"/>
        <w:sz w:val="20"/>
      </w:rPr>
    </w:lvl>
    <w:lvl w:ilvl="1">
      <w:start w:val="2"/>
      <w:numFmt w:val="decimal"/>
      <w:lvlText w:val="%1.%2."/>
      <w:lvlJc w:val="left"/>
      <w:pPr>
        <w:ind w:left="432" w:hanging="432"/>
      </w:pPr>
      <w:rPr>
        <w:rFonts w:hint="default"/>
        <w:color w:val="000000" w:themeColor="text1"/>
        <w:sz w:val="20"/>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b/>
        <w:bCs/>
        <w:sz w:val="24"/>
        <w:szCs w:val="24"/>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35">
    <w:nsid w:val="67FD2206"/>
    <w:multiLevelType w:val="multilevel"/>
    <w:tmpl w:val="55B0B88A"/>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Gisha" w:hAnsi="Gisha" w:cs="Gisha" w:hint="default"/>
        <w:color w:val="auto"/>
        <w:sz w:val="24"/>
        <w:szCs w:val="24"/>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9620F5B"/>
    <w:multiLevelType w:val="multilevel"/>
    <w:tmpl w:val="8E5CE056"/>
    <w:lvl w:ilvl="0">
      <w:start w:val="1"/>
      <w:numFmt w:val="lowerLetter"/>
      <w:lvlText w:val="%1."/>
      <w:lvlJc w:val="left"/>
      <w:pPr>
        <w:tabs>
          <w:tab w:val="num" w:pos="786"/>
        </w:tabs>
        <w:ind w:left="786" w:hanging="360"/>
      </w:pPr>
      <w:rPr>
        <w:rFonts w:hint="default"/>
        <w:color w:val="auto"/>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AA21C34"/>
    <w:multiLevelType w:val="multilevel"/>
    <w:tmpl w:val="01BCDFFE"/>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Gisha" w:hAnsi="Gisha" w:cs="Gisha"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20E46D8"/>
    <w:multiLevelType w:val="multilevel"/>
    <w:tmpl w:val="1E342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9921DE"/>
    <w:multiLevelType w:val="multilevel"/>
    <w:tmpl w:val="6C5207B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611AF1"/>
    <w:multiLevelType w:val="multilevel"/>
    <w:tmpl w:val="9B463770"/>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78902AE"/>
    <w:multiLevelType w:val="multilevel"/>
    <w:tmpl w:val="0AF2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9540AF"/>
    <w:multiLevelType w:val="hybridMultilevel"/>
    <w:tmpl w:val="536E179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2"/>
  </w:num>
  <w:num w:numId="3">
    <w:abstractNumId w:val="24"/>
  </w:num>
  <w:num w:numId="4">
    <w:abstractNumId w:val="31"/>
  </w:num>
  <w:num w:numId="5">
    <w:abstractNumId w:val="41"/>
  </w:num>
  <w:num w:numId="6">
    <w:abstractNumId w:val="38"/>
  </w:num>
  <w:num w:numId="7">
    <w:abstractNumId w:val="5"/>
  </w:num>
  <w:num w:numId="8">
    <w:abstractNumId w:val="39"/>
  </w:num>
  <w:num w:numId="9">
    <w:abstractNumId w:val="21"/>
  </w:num>
  <w:num w:numId="10">
    <w:abstractNumId w:val="30"/>
  </w:num>
  <w:num w:numId="11">
    <w:abstractNumId w:val="8"/>
  </w:num>
  <w:num w:numId="12">
    <w:abstractNumId w:val="14"/>
  </w:num>
  <w:num w:numId="13">
    <w:abstractNumId w:val="29"/>
  </w:num>
  <w:num w:numId="14">
    <w:abstractNumId w:val="22"/>
  </w:num>
  <w:num w:numId="15">
    <w:abstractNumId w:val="33"/>
  </w:num>
  <w:num w:numId="16">
    <w:abstractNumId w:val="6"/>
  </w:num>
  <w:num w:numId="17">
    <w:abstractNumId w:val="42"/>
  </w:num>
  <w:num w:numId="18">
    <w:abstractNumId w:val="10"/>
  </w:num>
  <w:num w:numId="19">
    <w:abstractNumId w:val="27"/>
  </w:num>
  <w:num w:numId="20">
    <w:abstractNumId w:val="18"/>
  </w:num>
  <w:num w:numId="21">
    <w:abstractNumId w:val="16"/>
  </w:num>
  <w:num w:numId="22">
    <w:abstractNumId w:val="4"/>
  </w:num>
  <w:num w:numId="23">
    <w:abstractNumId w:val="19"/>
  </w:num>
  <w:num w:numId="24">
    <w:abstractNumId w:val="0"/>
  </w:num>
  <w:num w:numId="25">
    <w:abstractNumId w:val="1"/>
  </w:num>
  <w:num w:numId="26">
    <w:abstractNumId w:val="3"/>
  </w:num>
  <w:num w:numId="27">
    <w:abstractNumId w:val="2"/>
  </w:num>
  <w:num w:numId="28">
    <w:abstractNumId w:val="28"/>
  </w:num>
  <w:num w:numId="29">
    <w:abstractNumId w:val="15"/>
  </w:num>
  <w:num w:numId="30">
    <w:abstractNumId w:val="13"/>
  </w:num>
  <w:num w:numId="31">
    <w:abstractNumId w:val="25"/>
  </w:num>
  <w:num w:numId="32">
    <w:abstractNumId w:val="20"/>
  </w:num>
  <w:num w:numId="33">
    <w:abstractNumId w:val="11"/>
  </w:num>
  <w:num w:numId="34">
    <w:abstractNumId w:val="40"/>
  </w:num>
  <w:num w:numId="35">
    <w:abstractNumId w:val="12"/>
  </w:num>
  <w:num w:numId="36">
    <w:abstractNumId w:val="7"/>
  </w:num>
  <w:num w:numId="37">
    <w:abstractNumId w:val="17"/>
  </w:num>
  <w:num w:numId="38">
    <w:abstractNumId w:val="37"/>
  </w:num>
  <w:num w:numId="39">
    <w:abstractNumId w:val="35"/>
  </w:num>
  <w:num w:numId="40">
    <w:abstractNumId w:val="34"/>
  </w:num>
  <w:num w:numId="41">
    <w:abstractNumId w:val="9"/>
  </w:num>
  <w:num w:numId="42">
    <w:abstractNumId w:val="26"/>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6082">
      <o:colormenu v:ext="edit" fillcolor="none" strokecolor="none"/>
    </o:shapedefaults>
    <o:shapelayout v:ext="edit">
      <o:idmap v:ext="edit" data="20"/>
    </o:shapelayout>
  </w:hdrShapeDefaults>
  <w:footnotePr>
    <w:footnote w:id="-1"/>
    <w:footnote w:id="0"/>
  </w:footnotePr>
  <w:endnotePr>
    <w:endnote w:id="-1"/>
    <w:endnote w:id="0"/>
  </w:endnotePr>
  <w:compat/>
  <w:rsids>
    <w:rsidRoot w:val="002C1D17"/>
    <w:rsid w:val="00001BF8"/>
    <w:rsid w:val="00002531"/>
    <w:rsid w:val="0001316A"/>
    <w:rsid w:val="00016F9B"/>
    <w:rsid w:val="00040399"/>
    <w:rsid w:val="00040B8C"/>
    <w:rsid w:val="00045EA9"/>
    <w:rsid w:val="0006462B"/>
    <w:rsid w:val="00070B07"/>
    <w:rsid w:val="00072EFA"/>
    <w:rsid w:val="00095A7E"/>
    <w:rsid w:val="000A0006"/>
    <w:rsid w:val="000A4231"/>
    <w:rsid w:val="000A57EB"/>
    <w:rsid w:val="000C4306"/>
    <w:rsid w:val="000C55CA"/>
    <w:rsid w:val="001071E3"/>
    <w:rsid w:val="001132CA"/>
    <w:rsid w:val="001337C2"/>
    <w:rsid w:val="00135FBF"/>
    <w:rsid w:val="0016535A"/>
    <w:rsid w:val="00176D9D"/>
    <w:rsid w:val="001871C6"/>
    <w:rsid w:val="00195D81"/>
    <w:rsid w:val="001A7D63"/>
    <w:rsid w:val="001B06F7"/>
    <w:rsid w:val="001B09D8"/>
    <w:rsid w:val="001C4211"/>
    <w:rsid w:val="001D0504"/>
    <w:rsid w:val="001D2ECA"/>
    <w:rsid w:val="001E1F97"/>
    <w:rsid w:val="001E4189"/>
    <w:rsid w:val="001E4FB0"/>
    <w:rsid w:val="001E7470"/>
    <w:rsid w:val="002122BD"/>
    <w:rsid w:val="00220BC7"/>
    <w:rsid w:val="00224702"/>
    <w:rsid w:val="00250711"/>
    <w:rsid w:val="00250FB9"/>
    <w:rsid w:val="0025441B"/>
    <w:rsid w:val="00261B88"/>
    <w:rsid w:val="00263883"/>
    <w:rsid w:val="00264849"/>
    <w:rsid w:val="00293BAC"/>
    <w:rsid w:val="00294356"/>
    <w:rsid w:val="00296D11"/>
    <w:rsid w:val="002A7DDE"/>
    <w:rsid w:val="002C12FD"/>
    <w:rsid w:val="002C1D17"/>
    <w:rsid w:val="002D3E54"/>
    <w:rsid w:val="002D5698"/>
    <w:rsid w:val="002E73F8"/>
    <w:rsid w:val="003245CB"/>
    <w:rsid w:val="00355689"/>
    <w:rsid w:val="003559FB"/>
    <w:rsid w:val="003705D5"/>
    <w:rsid w:val="00372511"/>
    <w:rsid w:val="00373A17"/>
    <w:rsid w:val="00380A86"/>
    <w:rsid w:val="003C30F8"/>
    <w:rsid w:val="003C4A06"/>
    <w:rsid w:val="003D7414"/>
    <w:rsid w:val="003D78A6"/>
    <w:rsid w:val="003E6982"/>
    <w:rsid w:val="004065E0"/>
    <w:rsid w:val="004122DB"/>
    <w:rsid w:val="004320B4"/>
    <w:rsid w:val="0043235E"/>
    <w:rsid w:val="004455FB"/>
    <w:rsid w:val="004526EB"/>
    <w:rsid w:val="0045646E"/>
    <w:rsid w:val="004702FD"/>
    <w:rsid w:val="00472CCD"/>
    <w:rsid w:val="0047463D"/>
    <w:rsid w:val="00476E8C"/>
    <w:rsid w:val="00486C52"/>
    <w:rsid w:val="00490D1F"/>
    <w:rsid w:val="00492CD8"/>
    <w:rsid w:val="004A0914"/>
    <w:rsid w:val="004A3F52"/>
    <w:rsid w:val="004B65E9"/>
    <w:rsid w:val="004B7524"/>
    <w:rsid w:val="004C0F6A"/>
    <w:rsid w:val="004C5331"/>
    <w:rsid w:val="004E4B06"/>
    <w:rsid w:val="004E5806"/>
    <w:rsid w:val="004F42C4"/>
    <w:rsid w:val="0052575A"/>
    <w:rsid w:val="005332D7"/>
    <w:rsid w:val="0056465D"/>
    <w:rsid w:val="00581564"/>
    <w:rsid w:val="00584944"/>
    <w:rsid w:val="00595330"/>
    <w:rsid w:val="005A752F"/>
    <w:rsid w:val="005B6CB8"/>
    <w:rsid w:val="005C038C"/>
    <w:rsid w:val="005C1650"/>
    <w:rsid w:val="005D2BA3"/>
    <w:rsid w:val="005E191E"/>
    <w:rsid w:val="005F2E05"/>
    <w:rsid w:val="006513A3"/>
    <w:rsid w:val="0065355B"/>
    <w:rsid w:val="006632EE"/>
    <w:rsid w:val="0066403E"/>
    <w:rsid w:val="006723E2"/>
    <w:rsid w:val="00673618"/>
    <w:rsid w:val="0067698C"/>
    <w:rsid w:val="00677A08"/>
    <w:rsid w:val="006823DA"/>
    <w:rsid w:val="00684268"/>
    <w:rsid w:val="00687735"/>
    <w:rsid w:val="0069098A"/>
    <w:rsid w:val="00691800"/>
    <w:rsid w:val="00693C17"/>
    <w:rsid w:val="006958B0"/>
    <w:rsid w:val="006B35F9"/>
    <w:rsid w:val="006B423D"/>
    <w:rsid w:val="006E2F31"/>
    <w:rsid w:val="006F2FA4"/>
    <w:rsid w:val="00701F84"/>
    <w:rsid w:val="00710484"/>
    <w:rsid w:val="00712DE3"/>
    <w:rsid w:val="00725D40"/>
    <w:rsid w:val="0073496E"/>
    <w:rsid w:val="00737789"/>
    <w:rsid w:val="00745E25"/>
    <w:rsid w:val="00761F75"/>
    <w:rsid w:val="00763783"/>
    <w:rsid w:val="00774A69"/>
    <w:rsid w:val="00785848"/>
    <w:rsid w:val="007947E0"/>
    <w:rsid w:val="007B318D"/>
    <w:rsid w:val="007E2937"/>
    <w:rsid w:val="007E6F80"/>
    <w:rsid w:val="007F60CE"/>
    <w:rsid w:val="00800DD7"/>
    <w:rsid w:val="00805D68"/>
    <w:rsid w:val="00812A78"/>
    <w:rsid w:val="008535AD"/>
    <w:rsid w:val="00875342"/>
    <w:rsid w:val="00880A8A"/>
    <w:rsid w:val="00886FF2"/>
    <w:rsid w:val="00890DD6"/>
    <w:rsid w:val="008B051C"/>
    <w:rsid w:val="008B6D8E"/>
    <w:rsid w:val="008E68F3"/>
    <w:rsid w:val="008F00EF"/>
    <w:rsid w:val="008F0B15"/>
    <w:rsid w:val="008F498C"/>
    <w:rsid w:val="008F55DE"/>
    <w:rsid w:val="008F7A4A"/>
    <w:rsid w:val="00924203"/>
    <w:rsid w:val="00933EDA"/>
    <w:rsid w:val="00940708"/>
    <w:rsid w:val="00942286"/>
    <w:rsid w:val="0094380D"/>
    <w:rsid w:val="009472E9"/>
    <w:rsid w:val="009544F8"/>
    <w:rsid w:val="0095571B"/>
    <w:rsid w:val="0097120E"/>
    <w:rsid w:val="00983142"/>
    <w:rsid w:val="009950AC"/>
    <w:rsid w:val="009A697E"/>
    <w:rsid w:val="009B6797"/>
    <w:rsid w:val="009E5CCE"/>
    <w:rsid w:val="009E796B"/>
    <w:rsid w:val="009E7B1B"/>
    <w:rsid w:val="009F43BC"/>
    <w:rsid w:val="009F57B0"/>
    <w:rsid w:val="009F682C"/>
    <w:rsid w:val="009F7107"/>
    <w:rsid w:val="00A01D36"/>
    <w:rsid w:val="00A040CF"/>
    <w:rsid w:val="00A077EE"/>
    <w:rsid w:val="00A143A1"/>
    <w:rsid w:val="00A1758C"/>
    <w:rsid w:val="00A201BC"/>
    <w:rsid w:val="00A2573B"/>
    <w:rsid w:val="00A25908"/>
    <w:rsid w:val="00A25B14"/>
    <w:rsid w:val="00A343B2"/>
    <w:rsid w:val="00A34B7D"/>
    <w:rsid w:val="00A62464"/>
    <w:rsid w:val="00A6271B"/>
    <w:rsid w:val="00A76A9F"/>
    <w:rsid w:val="00A9599F"/>
    <w:rsid w:val="00AA3D8A"/>
    <w:rsid w:val="00AA5C63"/>
    <w:rsid w:val="00AD293B"/>
    <w:rsid w:val="00AD6C19"/>
    <w:rsid w:val="00AE6D2E"/>
    <w:rsid w:val="00B14BBC"/>
    <w:rsid w:val="00B15493"/>
    <w:rsid w:val="00B366D6"/>
    <w:rsid w:val="00B36BA5"/>
    <w:rsid w:val="00B51418"/>
    <w:rsid w:val="00B706C9"/>
    <w:rsid w:val="00B800FE"/>
    <w:rsid w:val="00B80357"/>
    <w:rsid w:val="00BA1F7D"/>
    <w:rsid w:val="00BC233A"/>
    <w:rsid w:val="00BC6A82"/>
    <w:rsid w:val="00BD2CBD"/>
    <w:rsid w:val="00BD67D4"/>
    <w:rsid w:val="00BE4F70"/>
    <w:rsid w:val="00BE5EAB"/>
    <w:rsid w:val="00BF4FA3"/>
    <w:rsid w:val="00BF762F"/>
    <w:rsid w:val="00C02F8F"/>
    <w:rsid w:val="00C13734"/>
    <w:rsid w:val="00C23664"/>
    <w:rsid w:val="00C24D98"/>
    <w:rsid w:val="00C25F88"/>
    <w:rsid w:val="00C27850"/>
    <w:rsid w:val="00C35CCA"/>
    <w:rsid w:val="00C5325C"/>
    <w:rsid w:val="00C812C9"/>
    <w:rsid w:val="00C82BFA"/>
    <w:rsid w:val="00C8371A"/>
    <w:rsid w:val="00CB4B3A"/>
    <w:rsid w:val="00CB4C43"/>
    <w:rsid w:val="00CE469B"/>
    <w:rsid w:val="00CE5B44"/>
    <w:rsid w:val="00CF7977"/>
    <w:rsid w:val="00D441CE"/>
    <w:rsid w:val="00D45026"/>
    <w:rsid w:val="00D5234F"/>
    <w:rsid w:val="00D753B0"/>
    <w:rsid w:val="00D8421D"/>
    <w:rsid w:val="00D93308"/>
    <w:rsid w:val="00D93DAF"/>
    <w:rsid w:val="00DB4710"/>
    <w:rsid w:val="00DC2EFE"/>
    <w:rsid w:val="00E05B4F"/>
    <w:rsid w:val="00E13838"/>
    <w:rsid w:val="00E14352"/>
    <w:rsid w:val="00E22BE7"/>
    <w:rsid w:val="00E249A4"/>
    <w:rsid w:val="00E44065"/>
    <w:rsid w:val="00E57045"/>
    <w:rsid w:val="00E65F36"/>
    <w:rsid w:val="00EA001C"/>
    <w:rsid w:val="00ED0CE6"/>
    <w:rsid w:val="00F0359F"/>
    <w:rsid w:val="00F06219"/>
    <w:rsid w:val="00F20A24"/>
    <w:rsid w:val="00F2374A"/>
    <w:rsid w:val="00F3610F"/>
    <w:rsid w:val="00F4228E"/>
    <w:rsid w:val="00F5173D"/>
    <w:rsid w:val="00F52FAC"/>
    <w:rsid w:val="00F660F9"/>
    <w:rsid w:val="00F74131"/>
    <w:rsid w:val="00F9299B"/>
    <w:rsid w:val="00FA675B"/>
    <w:rsid w:val="00FB7822"/>
    <w:rsid w:val="00FC47DF"/>
    <w:rsid w:val="00FC4EC5"/>
    <w:rsid w:val="00FE37DD"/>
    <w:rsid w:val="00FF1FE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6082">
      <o:colormenu v:ext="edit" fillcolor="none" strokecolor="none"/>
    </o:shapedefaults>
    <o:shapelayout v:ext="edit">
      <o:idmap v:ext="edit" data="1"/>
      <o:rules v:ext="edit">
        <o:r id="V:Rule3" type="connector" idref="#_x0000_s1026"/>
        <o:r id="V:Rule4"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98C"/>
  </w:style>
  <w:style w:type="paragraph" w:styleId="Titre1">
    <w:name w:val="heading 1"/>
    <w:basedOn w:val="Normal"/>
    <w:next w:val="Normal"/>
    <w:link w:val="Titre1Car"/>
    <w:qFormat/>
    <w:rsid w:val="00CB4B3A"/>
    <w:pPr>
      <w:keepNext/>
      <w:spacing w:after="0" w:line="240" w:lineRule="auto"/>
      <w:outlineLvl w:val="0"/>
    </w:pPr>
    <w:rPr>
      <w:rFonts w:ascii="Times New Roman" w:eastAsia="Times New Roman" w:hAnsi="Times New Roman" w:cs="Times New Roman"/>
      <w:b/>
      <w:bCs/>
      <w:sz w:val="24"/>
      <w:szCs w:val="24"/>
      <w:u w:val="single"/>
      <w:lang w:val="es-ES" w:eastAsia="es-ES"/>
    </w:rPr>
  </w:style>
  <w:style w:type="paragraph" w:styleId="Titre2">
    <w:name w:val="heading 2"/>
    <w:basedOn w:val="Normal"/>
    <w:link w:val="Titre2Car"/>
    <w:qFormat/>
    <w:rsid w:val="007B318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nhideWhenUsed/>
    <w:qFormat/>
    <w:rsid w:val="00EA001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CB4B3A"/>
    <w:pPr>
      <w:keepNext/>
      <w:spacing w:after="0" w:line="240" w:lineRule="auto"/>
      <w:jc w:val="center"/>
      <w:outlineLvl w:val="3"/>
    </w:pPr>
    <w:rPr>
      <w:rFonts w:ascii="Times New Roman" w:eastAsia="Times New Roman" w:hAnsi="Times New Roman" w:cs="Times New Roman"/>
      <w:b/>
      <w:bCs/>
      <w:sz w:val="28"/>
      <w:szCs w:val="24"/>
      <w:lang w:val="es-ES" w:eastAsia="es-E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C1D17"/>
    <w:rPr>
      <w:color w:val="0000FF"/>
      <w:u w:val="single"/>
    </w:rPr>
  </w:style>
  <w:style w:type="character" w:styleId="lev">
    <w:name w:val="Strong"/>
    <w:basedOn w:val="Policepardfaut"/>
    <w:uiPriority w:val="22"/>
    <w:qFormat/>
    <w:rsid w:val="002C1D17"/>
    <w:rPr>
      <w:b/>
      <w:bCs/>
    </w:rPr>
  </w:style>
  <w:style w:type="paragraph" w:styleId="NormalWeb">
    <w:name w:val="Normal (Web)"/>
    <w:basedOn w:val="Normal"/>
    <w:uiPriority w:val="99"/>
    <w:unhideWhenUsed/>
    <w:rsid w:val="002C1D1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ienglossaire">
    <w:name w:val="lienglossaire"/>
    <w:basedOn w:val="Policepardfaut"/>
    <w:rsid w:val="002C1D17"/>
  </w:style>
  <w:style w:type="paragraph" w:styleId="Textedebulles">
    <w:name w:val="Balloon Text"/>
    <w:basedOn w:val="Normal"/>
    <w:link w:val="TextedebullesCar"/>
    <w:semiHidden/>
    <w:unhideWhenUsed/>
    <w:rsid w:val="002C1D1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1D17"/>
    <w:rPr>
      <w:rFonts w:ascii="Tahoma" w:hAnsi="Tahoma" w:cs="Tahoma"/>
      <w:sz w:val="16"/>
      <w:szCs w:val="16"/>
    </w:rPr>
  </w:style>
  <w:style w:type="character" w:customStyle="1" w:styleId="Titre2Car">
    <w:name w:val="Titre 2 Car"/>
    <w:basedOn w:val="Policepardfaut"/>
    <w:link w:val="Titre2"/>
    <w:uiPriority w:val="9"/>
    <w:rsid w:val="007B318D"/>
    <w:rPr>
      <w:rFonts w:ascii="Times New Roman" w:eastAsia="Times New Roman" w:hAnsi="Times New Roman" w:cs="Times New Roman"/>
      <w:b/>
      <w:bCs/>
      <w:sz w:val="36"/>
      <w:szCs w:val="36"/>
      <w:lang w:eastAsia="fr-FR"/>
    </w:rPr>
  </w:style>
  <w:style w:type="character" w:customStyle="1" w:styleId="mw-headline">
    <w:name w:val="mw-headline"/>
    <w:basedOn w:val="Policepardfaut"/>
    <w:rsid w:val="007B318D"/>
  </w:style>
  <w:style w:type="character" w:customStyle="1" w:styleId="Titre3Car">
    <w:name w:val="Titre 3 Car"/>
    <w:basedOn w:val="Policepardfaut"/>
    <w:link w:val="Titre3"/>
    <w:uiPriority w:val="9"/>
    <w:rsid w:val="00EA001C"/>
    <w:rPr>
      <w:rFonts w:asciiTheme="majorHAnsi" w:eastAsiaTheme="majorEastAsia" w:hAnsiTheme="majorHAnsi" w:cstheme="majorBidi"/>
      <w:b/>
      <w:bCs/>
      <w:color w:val="4F81BD" w:themeColor="accent1"/>
    </w:rPr>
  </w:style>
  <w:style w:type="paragraph" w:styleId="En-tte">
    <w:name w:val="header"/>
    <w:basedOn w:val="Normal"/>
    <w:link w:val="En-tteCar"/>
    <w:unhideWhenUsed/>
    <w:rsid w:val="006513A3"/>
    <w:pPr>
      <w:tabs>
        <w:tab w:val="center" w:pos="4536"/>
        <w:tab w:val="right" w:pos="9072"/>
      </w:tabs>
      <w:spacing w:after="0" w:line="240" w:lineRule="auto"/>
    </w:pPr>
  </w:style>
  <w:style w:type="character" w:customStyle="1" w:styleId="En-tteCar">
    <w:name w:val="En-tête Car"/>
    <w:basedOn w:val="Policepardfaut"/>
    <w:link w:val="En-tte"/>
    <w:uiPriority w:val="99"/>
    <w:rsid w:val="006513A3"/>
  </w:style>
  <w:style w:type="paragraph" w:styleId="Pieddepage">
    <w:name w:val="footer"/>
    <w:basedOn w:val="Normal"/>
    <w:link w:val="PieddepageCar"/>
    <w:unhideWhenUsed/>
    <w:rsid w:val="006513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513A3"/>
  </w:style>
  <w:style w:type="table" w:styleId="Grilledutableau">
    <w:name w:val="Table Grid"/>
    <w:basedOn w:val="TableauNormal"/>
    <w:uiPriority w:val="59"/>
    <w:rsid w:val="005F2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4B7524"/>
    <w:pPr>
      <w:ind w:left="720"/>
      <w:contextualSpacing/>
    </w:pPr>
  </w:style>
  <w:style w:type="paragraph" w:customStyle="1" w:styleId="C9EABA7645E445D28317BE0F97D9A3E8">
    <w:name w:val="C9EABA7645E445D28317BE0F97D9A3E8"/>
    <w:rsid w:val="00BF762F"/>
    <w:rPr>
      <w:rFonts w:eastAsiaTheme="minorEastAsia"/>
      <w:lang w:val="en-US"/>
    </w:rPr>
  </w:style>
  <w:style w:type="character" w:customStyle="1" w:styleId="Titre1Car">
    <w:name w:val="Titre 1 Car"/>
    <w:basedOn w:val="Policepardfaut"/>
    <w:link w:val="Titre1"/>
    <w:rsid w:val="00CB4B3A"/>
    <w:rPr>
      <w:rFonts w:ascii="Times New Roman" w:eastAsia="Times New Roman" w:hAnsi="Times New Roman" w:cs="Times New Roman"/>
      <w:b/>
      <w:bCs/>
      <w:sz w:val="24"/>
      <w:szCs w:val="24"/>
      <w:u w:val="single"/>
      <w:lang w:val="es-ES" w:eastAsia="es-ES"/>
    </w:rPr>
  </w:style>
  <w:style w:type="character" w:customStyle="1" w:styleId="Titre4Car">
    <w:name w:val="Titre 4 Car"/>
    <w:basedOn w:val="Policepardfaut"/>
    <w:link w:val="Titre4"/>
    <w:rsid w:val="00CB4B3A"/>
    <w:rPr>
      <w:rFonts w:ascii="Times New Roman" w:eastAsia="Times New Roman" w:hAnsi="Times New Roman" w:cs="Times New Roman"/>
      <w:b/>
      <w:bCs/>
      <w:sz w:val="28"/>
      <w:szCs w:val="24"/>
      <w:lang w:val="es-ES" w:eastAsia="es-ES"/>
    </w:rPr>
  </w:style>
  <w:style w:type="paragraph" w:styleId="Corpsdetexte">
    <w:name w:val="Body Text"/>
    <w:basedOn w:val="Normal"/>
    <w:link w:val="CorpsdetexteCar"/>
    <w:rsid w:val="00CB4B3A"/>
    <w:pPr>
      <w:spacing w:after="0" w:line="240" w:lineRule="auto"/>
      <w:jc w:val="both"/>
    </w:pPr>
    <w:rPr>
      <w:rFonts w:ascii="Times New Roman" w:eastAsia="Times New Roman" w:hAnsi="Times New Roman" w:cs="Times New Roman"/>
      <w:sz w:val="24"/>
      <w:szCs w:val="24"/>
      <w:lang w:val="es-ES" w:eastAsia="es-ES"/>
    </w:rPr>
  </w:style>
  <w:style w:type="character" w:customStyle="1" w:styleId="CorpsdetexteCar">
    <w:name w:val="Corps de texte Car"/>
    <w:basedOn w:val="Policepardfaut"/>
    <w:link w:val="Corpsdetexte"/>
    <w:rsid w:val="00CB4B3A"/>
    <w:rPr>
      <w:rFonts w:ascii="Times New Roman" w:eastAsia="Times New Roman" w:hAnsi="Times New Roman" w:cs="Times New Roman"/>
      <w:sz w:val="24"/>
      <w:szCs w:val="24"/>
      <w:lang w:val="es-ES" w:eastAsia="es-ES"/>
    </w:rPr>
  </w:style>
  <w:style w:type="character" w:styleId="Numrodepage">
    <w:name w:val="page number"/>
    <w:basedOn w:val="Policepardfaut"/>
    <w:rsid w:val="00CB4B3A"/>
  </w:style>
  <w:style w:type="paragraph" w:styleId="Corpsdetexte2">
    <w:name w:val="Body Text 2"/>
    <w:basedOn w:val="Normal"/>
    <w:link w:val="Corpsdetexte2Car"/>
    <w:rsid w:val="00CB4B3A"/>
    <w:pPr>
      <w:spacing w:after="0" w:line="360" w:lineRule="auto"/>
      <w:jc w:val="both"/>
    </w:pPr>
    <w:rPr>
      <w:rFonts w:ascii="Times New Roman" w:eastAsia="Times New Roman" w:hAnsi="Times New Roman" w:cs="Times New Roman"/>
      <w:sz w:val="36"/>
      <w:szCs w:val="23"/>
      <w:lang w:val="es-ES" w:eastAsia="es-ES"/>
    </w:rPr>
  </w:style>
  <w:style w:type="character" w:customStyle="1" w:styleId="Corpsdetexte2Car">
    <w:name w:val="Corps de texte 2 Car"/>
    <w:basedOn w:val="Policepardfaut"/>
    <w:link w:val="Corpsdetexte2"/>
    <w:rsid w:val="00CB4B3A"/>
    <w:rPr>
      <w:rFonts w:ascii="Times New Roman" w:eastAsia="Times New Roman" w:hAnsi="Times New Roman" w:cs="Times New Roman"/>
      <w:sz w:val="36"/>
      <w:szCs w:val="23"/>
      <w:lang w:val="es-ES" w:eastAsia="es-ES"/>
    </w:rPr>
  </w:style>
  <w:style w:type="paragraph" w:customStyle="1" w:styleId="Default">
    <w:name w:val="Default"/>
    <w:rsid w:val="0056465D"/>
    <w:pPr>
      <w:autoSpaceDE w:val="0"/>
      <w:autoSpaceDN w:val="0"/>
      <w:adjustRightInd w:val="0"/>
      <w:spacing w:after="0" w:line="240" w:lineRule="auto"/>
    </w:pPr>
    <w:rPr>
      <w:rFonts w:ascii="Times New Roman" w:hAnsi="Times New Roman" w:cs="Times New Roman"/>
      <w:color w:val="000000"/>
      <w:sz w:val="24"/>
      <w:szCs w:val="24"/>
    </w:rPr>
  </w:style>
  <w:style w:type="paragraph" w:styleId="Sansinterligne">
    <w:name w:val="No Spacing"/>
    <w:link w:val="SansinterligneCar"/>
    <w:uiPriority w:val="1"/>
    <w:qFormat/>
    <w:rsid w:val="007947E0"/>
    <w:pPr>
      <w:spacing w:after="0" w:line="240" w:lineRule="auto"/>
    </w:pPr>
    <w:rPr>
      <w:rFonts w:eastAsiaTheme="minorEastAsia"/>
    </w:rPr>
  </w:style>
  <w:style w:type="character" w:customStyle="1" w:styleId="SansinterligneCar">
    <w:name w:val="Sans interligne Car"/>
    <w:basedOn w:val="Policepardfaut"/>
    <w:link w:val="Sansinterligne"/>
    <w:uiPriority w:val="1"/>
    <w:rsid w:val="007947E0"/>
    <w:rPr>
      <w:rFonts w:eastAsiaTheme="minorEastAsia"/>
    </w:rPr>
  </w:style>
</w:styles>
</file>

<file path=word/webSettings.xml><?xml version="1.0" encoding="utf-8"?>
<w:webSettings xmlns:r="http://schemas.openxmlformats.org/officeDocument/2006/relationships" xmlns:w="http://schemas.openxmlformats.org/wordprocessingml/2006/main">
  <w:divs>
    <w:div w:id="48192040">
      <w:bodyDiv w:val="1"/>
      <w:marLeft w:val="0"/>
      <w:marRight w:val="0"/>
      <w:marTop w:val="0"/>
      <w:marBottom w:val="0"/>
      <w:divBdr>
        <w:top w:val="none" w:sz="0" w:space="0" w:color="auto"/>
        <w:left w:val="none" w:sz="0" w:space="0" w:color="auto"/>
        <w:bottom w:val="none" w:sz="0" w:space="0" w:color="auto"/>
        <w:right w:val="none" w:sz="0" w:space="0" w:color="auto"/>
      </w:divBdr>
      <w:divsChild>
        <w:div w:id="1510027081">
          <w:marLeft w:val="0"/>
          <w:marRight w:val="0"/>
          <w:marTop w:val="0"/>
          <w:marBottom w:val="0"/>
          <w:divBdr>
            <w:top w:val="none" w:sz="0" w:space="0" w:color="auto"/>
            <w:left w:val="none" w:sz="0" w:space="0" w:color="auto"/>
            <w:bottom w:val="none" w:sz="0" w:space="0" w:color="auto"/>
            <w:right w:val="none" w:sz="0" w:space="0" w:color="auto"/>
          </w:divBdr>
        </w:div>
        <w:div w:id="513572279">
          <w:marLeft w:val="0"/>
          <w:marRight w:val="0"/>
          <w:marTop w:val="0"/>
          <w:marBottom w:val="0"/>
          <w:divBdr>
            <w:top w:val="none" w:sz="0" w:space="0" w:color="auto"/>
            <w:left w:val="none" w:sz="0" w:space="0" w:color="auto"/>
            <w:bottom w:val="none" w:sz="0" w:space="0" w:color="auto"/>
            <w:right w:val="none" w:sz="0" w:space="0" w:color="auto"/>
          </w:divBdr>
          <w:divsChild>
            <w:div w:id="28720440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02929199">
      <w:bodyDiv w:val="1"/>
      <w:marLeft w:val="0"/>
      <w:marRight w:val="0"/>
      <w:marTop w:val="0"/>
      <w:marBottom w:val="0"/>
      <w:divBdr>
        <w:top w:val="none" w:sz="0" w:space="0" w:color="auto"/>
        <w:left w:val="none" w:sz="0" w:space="0" w:color="auto"/>
        <w:bottom w:val="none" w:sz="0" w:space="0" w:color="auto"/>
        <w:right w:val="none" w:sz="0" w:space="0" w:color="auto"/>
      </w:divBdr>
      <w:divsChild>
        <w:div w:id="1895042622">
          <w:marLeft w:val="0"/>
          <w:marRight w:val="0"/>
          <w:marTop w:val="0"/>
          <w:marBottom w:val="0"/>
          <w:divBdr>
            <w:top w:val="none" w:sz="0" w:space="0" w:color="auto"/>
            <w:left w:val="none" w:sz="0" w:space="0" w:color="auto"/>
            <w:bottom w:val="none" w:sz="0" w:space="0" w:color="auto"/>
            <w:right w:val="none" w:sz="0" w:space="0" w:color="auto"/>
          </w:divBdr>
          <w:divsChild>
            <w:div w:id="1039010119">
              <w:marLeft w:val="0"/>
              <w:marRight w:val="0"/>
              <w:marTop w:val="0"/>
              <w:marBottom w:val="0"/>
              <w:divBdr>
                <w:top w:val="none" w:sz="0" w:space="0" w:color="auto"/>
                <w:left w:val="none" w:sz="0" w:space="0" w:color="auto"/>
                <w:bottom w:val="none" w:sz="0" w:space="0" w:color="auto"/>
                <w:right w:val="none" w:sz="0" w:space="0" w:color="auto"/>
              </w:divBdr>
              <w:divsChild>
                <w:div w:id="433592023">
                  <w:marLeft w:val="0"/>
                  <w:marRight w:val="0"/>
                  <w:marTop w:val="0"/>
                  <w:marBottom w:val="0"/>
                  <w:divBdr>
                    <w:top w:val="none" w:sz="0" w:space="0" w:color="auto"/>
                    <w:left w:val="none" w:sz="0" w:space="0" w:color="auto"/>
                    <w:bottom w:val="none" w:sz="0" w:space="0" w:color="auto"/>
                    <w:right w:val="none" w:sz="0" w:space="0" w:color="auto"/>
                  </w:divBdr>
                  <w:divsChild>
                    <w:div w:id="91717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020123">
      <w:bodyDiv w:val="1"/>
      <w:marLeft w:val="0"/>
      <w:marRight w:val="0"/>
      <w:marTop w:val="0"/>
      <w:marBottom w:val="0"/>
      <w:divBdr>
        <w:top w:val="none" w:sz="0" w:space="0" w:color="auto"/>
        <w:left w:val="none" w:sz="0" w:space="0" w:color="auto"/>
        <w:bottom w:val="none" w:sz="0" w:space="0" w:color="auto"/>
        <w:right w:val="none" w:sz="0" w:space="0" w:color="auto"/>
      </w:divBdr>
    </w:div>
    <w:div w:id="656156900">
      <w:bodyDiv w:val="1"/>
      <w:marLeft w:val="0"/>
      <w:marRight w:val="0"/>
      <w:marTop w:val="0"/>
      <w:marBottom w:val="0"/>
      <w:divBdr>
        <w:top w:val="none" w:sz="0" w:space="0" w:color="auto"/>
        <w:left w:val="none" w:sz="0" w:space="0" w:color="auto"/>
        <w:bottom w:val="none" w:sz="0" w:space="0" w:color="auto"/>
        <w:right w:val="none" w:sz="0" w:space="0" w:color="auto"/>
      </w:divBdr>
    </w:div>
    <w:div w:id="988242925">
      <w:bodyDiv w:val="1"/>
      <w:marLeft w:val="0"/>
      <w:marRight w:val="0"/>
      <w:marTop w:val="0"/>
      <w:marBottom w:val="0"/>
      <w:divBdr>
        <w:top w:val="none" w:sz="0" w:space="0" w:color="auto"/>
        <w:left w:val="none" w:sz="0" w:space="0" w:color="auto"/>
        <w:bottom w:val="none" w:sz="0" w:space="0" w:color="auto"/>
        <w:right w:val="none" w:sz="0" w:space="0" w:color="auto"/>
      </w:divBdr>
    </w:div>
    <w:div w:id="1140224715">
      <w:bodyDiv w:val="1"/>
      <w:marLeft w:val="0"/>
      <w:marRight w:val="0"/>
      <w:marTop w:val="0"/>
      <w:marBottom w:val="0"/>
      <w:divBdr>
        <w:top w:val="none" w:sz="0" w:space="0" w:color="auto"/>
        <w:left w:val="none" w:sz="0" w:space="0" w:color="auto"/>
        <w:bottom w:val="none" w:sz="0" w:space="0" w:color="auto"/>
        <w:right w:val="none" w:sz="0" w:space="0" w:color="auto"/>
      </w:divBdr>
    </w:div>
    <w:div w:id="1687101004">
      <w:bodyDiv w:val="1"/>
      <w:marLeft w:val="0"/>
      <w:marRight w:val="0"/>
      <w:marTop w:val="0"/>
      <w:marBottom w:val="0"/>
      <w:divBdr>
        <w:top w:val="none" w:sz="0" w:space="0" w:color="auto"/>
        <w:left w:val="none" w:sz="0" w:space="0" w:color="auto"/>
        <w:bottom w:val="none" w:sz="0" w:space="0" w:color="auto"/>
        <w:right w:val="none" w:sz="0" w:space="0" w:color="auto"/>
      </w:divBdr>
    </w:div>
    <w:div w:id="1781217125">
      <w:bodyDiv w:val="1"/>
      <w:marLeft w:val="0"/>
      <w:marRight w:val="0"/>
      <w:marTop w:val="0"/>
      <w:marBottom w:val="0"/>
      <w:divBdr>
        <w:top w:val="none" w:sz="0" w:space="0" w:color="auto"/>
        <w:left w:val="none" w:sz="0" w:space="0" w:color="auto"/>
        <w:bottom w:val="none" w:sz="0" w:space="0" w:color="auto"/>
        <w:right w:val="none" w:sz="0" w:space="0" w:color="auto"/>
      </w:divBdr>
    </w:div>
    <w:div w:id="1893812301">
      <w:bodyDiv w:val="1"/>
      <w:marLeft w:val="0"/>
      <w:marRight w:val="0"/>
      <w:marTop w:val="0"/>
      <w:marBottom w:val="0"/>
      <w:divBdr>
        <w:top w:val="none" w:sz="0" w:space="0" w:color="auto"/>
        <w:left w:val="none" w:sz="0" w:space="0" w:color="auto"/>
        <w:bottom w:val="none" w:sz="0" w:space="0" w:color="auto"/>
        <w:right w:val="none" w:sz="0" w:space="0" w:color="auto"/>
      </w:divBdr>
    </w:div>
    <w:div w:id="20728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hno-science.net/?onglet=glossaire&amp;definition=4598" TargetMode="External"/><Relationship Id="rId13" Type="http://schemas.openxmlformats.org/officeDocument/2006/relationships/hyperlink" Target="http://www.techno-science.net/?onglet=glossaire&amp;definition=2072" TargetMode="External"/><Relationship Id="rId18" Type="http://schemas.openxmlformats.org/officeDocument/2006/relationships/hyperlink" Target="http://www.techno-science.net/?onglet=glossaire&amp;definition=1731" TargetMode="External"/><Relationship Id="rId26" Type="http://schemas.openxmlformats.org/officeDocument/2006/relationships/hyperlink" Target="http://www.techno-science.net/?onglet=glossaire&amp;definition=5881" TargetMode="External"/><Relationship Id="rId39" Type="http://schemas.openxmlformats.org/officeDocument/2006/relationships/hyperlink" Target="http://www.techno-science.net/?onglet=glossaire&amp;definition=4628" TargetMode="External"/><Relationship Id="rId3" Type="http://schemas.openxmlformats.org/officeDocument/2006/relationships/styles" Target="styles.xml"/><Relationship Id="rId21" Type="http://schemas.openxmlformats.org/officeDocument/2006/relationships/hyperlink" Target="http://www.techno-science.net/?onglet=glossaire&amp;definition=4736" TargetMode="External"/><Relationship Id="rId34" Type="http://schemas.openxmlformats.org/officeDocument/2006/relationships/image" Target="media/image7.emf"/><Relationship Id="rId42"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www.techno-science.net/?onglet=glossaire&amp;definition=1705" TargetMode="External"/><Relationship Id="rId17" Type="http://schemas.openxmlformats.org/officeDocument/2006/relationships/hyperlink" Target="http://www.techno-science.net/?onglet=glossaire&amp;definition=4712" TargetMode="External"/><Relationship Id="rId25" Type="http://schemas.openxmlformats.org/officeDocument/2006/relationships/image" Target="media/image1.emf"/><Relationship Id="rId33" Type="http://schemas.openxmlformats.org/officeDocument/2006/relationships/image" Target="media/image6.emf"/><Relationship Id="rId38" Type="http://schemas.openxmlformats.org/officeDocument/2006/relationships/hyperlink" Target="http://www.techno-science.net/?onglet=glossaire&amp;definition=455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chno-science.net/?onglet=glossaire&amp;definition=5854" TargetMode="External"/><Relationship Id="rId20" Type="http://schemas.openxmlformats.org/officeDocument/2006/relationships/hyperlink" Target="http://www.techno-science.net/?onglet=glossaire&amp;definition=1749" TargetMode="External"/><Relationship Id="rId29" Type="http://schemas.openxmlformats.org/officeDocument/2006/relationships/image" Target="media/image3.jpeg"/><Relationship Id="rId41"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chno-science.net/?onglet=glossaire&amp;definition=2520" TargetMode="External"/><Relationship Id="rId24" Type="http://schemas.openxmlformats.org/officeDocument/2006/relationships/hyperlink" Target="http://www.techno-science.net/?onglet=glossaire&amp;definition=4545" TargetMode="External"/><Relationship Id="rId32" Type="http://schemas.openxmlformats.org/officeDocument/2006/relationships/image" Target="media/image5.emf"/><Relationship Id="rId37" Type="http://schemas.openxmlformats.org/officeDocument/2006/relationships/hyperlink" Target="http://www.techno-science.net/?onglet=glossaire&amp;definition=5814" TargetMode="External"/><Relationship Id="rId40" Type="http://schemas.openxmlformats.org/officeDocument/2006/relationships/image" Target="media/image9.jpe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chno-science.net/?onglet=glossaire&amp;definition=3453" TargetMode="External"/><Relationship Id="rId23" Type="http://schemas.openxmlformats.org/officeDocument/2006/relationships/hyperlink" Target="http://www.techno-science.net/?onglet=glossaire&amp;definition=1072" TargetMode="External"/><Relationship Id="rId28" Type="http://schemas.openxmlformats.org/officeDocument/2006/relationships/image" Target="media/image2.emf"/><Relationship Id="rId36" Type="http://schemas.openxmlformats.org/officeDocument/2006/relationships/hyperlink" Target="http://www.techno-science.net/?onglet=glossaire&amp;definition=3200" TargetMode="External"/><Relationship Id="rId10" Type="http://schemas.openxmlformats.org/officeDocument/2006/relationships/hyperlink" Target="http://www.techno-science.net/?onglet=glossaire&amp;definition=4596" TargetMode="External"/><Relationship Id="rId19" Type="http://schemas.openxmlformats.org/officeDocument/2006/relationships/hyperlink" Target="http://www.techno-science.net/?onglet=glossaire&amp;definition=1676" TargetMode="External"/><Relationship Id="rId31" Type="http://schemas.openxmlformats.org/officeDocument/2006/relationships/hyperlink" Target="http://www.techno-science.net/?onglet=glossaire&amp;definition=589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chno-science.net/?onglet=glossaire&amp;definition=4596" TargetMode="External"/><Relationship Id="rId14" Type="http://schemas.openxmlformats.org/officeDocument/2006/relationships/hyperlink" Target="http://www.techno-science.net/?onglet=glossaire&amp;definition=1743" TargetMode="External"/><Relationship Id="rId22" Type="http://schemas.openxmlformats.org/officeDocument/2006/relationships/hyperlink" Target="http://www.techno-science.net/?onglet=glossaire&amp;definition=7678" TargetMode="External"/><Relationship Id="rId27" Type="http://schemas.openxmlformats.org/officeDocument/2006/relationships/hyperlink" Target="http://www.techno-science.net/?onglet=glossaire&amp;definition=6524" TargetMode="External"/><Relationship Id="rId30" Type="http://schemas.openxmlformats.org/officeDocument/2006/relationships/image" Target="media/image4.emf"/><Relationship Id="rId35" Type="http://schemas.openxmlformats.org/officeDocument/2006/relationships/image" Target="media/image8.emf"/><Relationship Id="rId43"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9764-6621-44AE-A28F-77D36FB2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4336</TotalTime>
  <Pages>26</Pages>
  <Words>8278</Words>
  <Characters>45533</Characters>
  <Application>Microsoft Office Word</Application>
  <DocSecurity>0</DocSecurity>
  <Lines>379</Lines>
  <Paragraphs>107</Paragraphs>
  <ScaleCrop>false</ScaleCrop>
  <HeadingPairs>
    <vt:vector size="2" baseType="variant">
      <vt:variant>
        <vt:lpstr>Titre</vt:lpstr>
      </vt:variant>
      <vt:variant>
        <vt:i4>1</vt:i4>
      </vt:variant>
    </vt:vector>
  </HeadingPairs>
  <TitlesOfParts>
    <vt:vector size="1" baseType="lpstr">
      <vt:lpstr>Introductio</vt:lpstr>
    </vt:vector>
  </TitlesOfParts>
  <Company>DiNozzo Fondation</Company>
  <LinksUpToDate>false</LinksUpToDate>
  <CharactersWithSpaces>53704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dc:title>
  <dc:creator>DiNozzo</dc:creator>
  <cp:lastModifiedBy>N.BELGHIT</cp:lastModifiedBy>
  <cp:revision>24</cp:revision>
  <cp:lastPrinted>2011-01-28T18:59:00Z</cp:lastPrinted>
  <dcterms:created xsi:type="dcterms:W3CDTF">2010-08-30T09:52:00Z</dcterms:created>
  <dcterms:modified xsi:type="dcterms:W3CDTF">2011-01-31T14:30:00Z</dcterms:modified>
</cp:coreProperties>
</file>